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3DD76" w14:textId="77777777" w:rsidR="00C53F5B" w:rsidRPr="00D4291E" w:rsidRDefault="00C53F5B" w:rsidP="00361FA5">
      <w:pPr>
        <w:pStyle w:val="stil1tekst"/>
        <w:ind w:left="0" w:right="0" w:firstLine="720"/>
        <w:rPr>
          <w:lang w:val="sr-Cyrl-RS"/>
        </w:rPr>
      </w:pPr>
    </w:p>
    <w:p w14:paraId="0EE3A796" w14:textId="77777777" w:rsidR="0081654E" w:rsidRDefault="009768F6" w:rsidP="00361FA5">
      <w:pPr>
        <w:pStyle w:val="stil1tekst"/>
        <w:ind w:left="0" w:right="0" w:firstLine="720"/>
        <w:rPr>
          <w:lang w:val="sr-Cyrl-CS"/>
        </w:rPr>
      </w:pPr>
      <w:r>
        <w:rPr>
          <w:lang w:val="sr-Cyrl-CS"/>
        </w:rPr>
        <w:tab/>
      </w:r>
      <w:r w:rsidRPr="001523F5">
        <w:rPr>
          <w:lang w:val="sr-Cyrl-CS"/>
        </w:rPr>
        <w:tab/>
      </w:r>
      <w:r w:rsidRPr="001523F5">
        <w:rPr>
          <w:lang w:val="sr-Cyrl-CS"/>
        </w:rPr>
        <w:tab/>
      </w:r>
      <w:r w:rsidRPr="001523F5">
        <w:rPr>
          <w:lang w:val="sr-Cyrl-CS"/>
        </w:rPr>
        <w:tab/>
      </w:r>
      <w:r w:rsidRPr="001523F5">
        <w:rPr>
          <w:lang w:val="sr-Cyrl-CS"/>
        </w:rPr>
        <w:tab/>
      </w:r>
      <w:r w:rsidRPr="001523F5">
        <w:rPr>
          <w:lang w:val="sr-Cyrl-CS"/>
        </w:rPr>
        <w:tab/>
      </w:r>
    </w:p>
    <w:p w14:paraId="0613E0EB" w14:textId="4EA0D3B9" w:rsidR="009768F6" w:rsidRPr="00361FA5" w:rsidRDefault="009768F6" w:rsidP="00361FA5">
      <w:pPr>
        <w:pStyle w:val="stil1tekst"/>
        <w:ind w:left="0" w:right="0" w:firstLine="720"/>
        <w:rPr>
          <w:bCs/>
          <w:iCs/>
          <w:lang w:val="sr-Cyrl-CS"/>
        </w:rPr>
      </w:pPr>
      <w:r w:rsidRPr="001523F5">
        <w:rPr>
          <w:lang w:val="sr-Cyrl-CS"/>
        </w:rPr>
        <w:tab/>
      </w:r>
      <w:r w:rsidRPr="001523F5">
        <w:rPr>
          <w:lang w:val="sr-Cyrl-CS"/>
        </w:rPr>
        <w:tab/>
      </w:r>
      <w:r w:rsidRPr="001523F5">
        <w:rPr>
          <w:lang w:val="sr-Cyrl-CS"/>
        </w:rPr>
        <w:tab/>
      </w:r>
      <w:r w:rsidRPr="00361FA5">
        <w:rPr>
          <w:bCs/>
          <w:iCs/>
          <w:lang w:val="sr-Cyrl-CS"/>
        </w:rPr>
        <w:t xml:space="preserve"> </w:t>
      </w:r>
    </w:p>
    <w:p w14:paraId="295AC35E" w14:textId="15C4ED79" w:rsidR="009768F6" w:rsidRPr="001523F5" w:rsidRDefault="00ED7690" w:rsidP="0081654E">
      <w:pPr>
        <w:pStyle w:val="stil1tekst"/>
        <w:ind w:left="0" w:right="0" w:firstLine="720"/>
        <w:jc w:val="center"/>
        <w:rPr>
          <w:b/>
          <w:bCs/>
        </w:rPr>
      </w:pPr>
      <w:r>
        <w:rPr>
          <w:bCs/>
          <w:lang w:val="sr-Cyrl-RS"/>
        </w:rPr>
        <w:t>ПРЕДЛОГ</w:t>
      </w:r>
      <w:r w:rsidR="0081654E" w:rsidRPr="0081654E">
        <w:rPr>
          <w:bCs/>
          <w:lang w:val="sr-Cyrl-RS"/>
        </w:rPr>
        <w:t xml:space="preserve"> ЗАКОНА</w:t>
      </w:r>
    </w:p>
    <w:p w14:paraId="4E10A7C2" w14:textId="1DCD3936" w:rsidR="009768F6" w:rsidRPr="0081654E" w:rsidRDefault="009768F6" w:rsidP="00361FA5">
      <w:pPr>
        <w:pStyle w:val="stil3mesto"/>
        <w:ind w:left="0" w:right="0"/>
        <w:rPr>
          <w:bCs/>
          <w:i w:val="0"/>
          <w:sz w:val="24"/>
          <w:szCs w:val="24"/>
        </w:rPr>
      </w:pPr>
      <w:bookmarkStart w:id="0" w:name="sadrzaj_1"/>
      <w:bookmarkEnd w:id="0"/>
      <w:r w:rsidRPr="0081654E">
        <w:rPr>
          <w:bCs/>
          <w:i w:val="0"/>
          <w:sz w:val="24"/>
          <w:szCs w:val="24"/>
          <w:lang w:val="sr-Cyrl-CS"/>
        </w:rPr>
        <w:t>О ИЗМЕНАМА И ДОПУНАМА ЗАКОНА О ЈАВНОЈ СВОЈИНИ</w:t>
      </w:r>
    </w:p>
    <w:p w14:paraId="70009A76" w14:textId="77777777" w:rsidR="009768F6" w:rsidRPr="00884484" w:rsidRDefault="009768F6" w:rsidP="00361FA5">
      <w:pPr>
        <w:pStyle w:val="stil3mesto"/>
        <w:ind w:left="0" w:right="0"/>
        <w:jc w:val="left"/>
        <w:rPr>
          <w:i w:val="0"/>
          <w:iCs w:val="0"/>
          <w:sz w:val="28"/>
          <w:szCs w:val="28"/>
        </w:rPr>
      </w:pPr>
      <w:r w:rsidRPr="00884484">
        <w:rPr>
          <w:i w:val="0"/>
          <w:iCs w:val="0"/>
          <w:sz w:val="28"/>
          <w:szCs w:val="28"/>
        </w:rPr>
        <w:tab/>
      </w:r>
    </w:p>
    <w:p w14:paraId="62328AAA" w14:textId="77777777" w:rsidR="009768F6" w:rsidRDefault="009768F6" w:rsidP="00361FA5">
      <w:pPr>
        <w:pStyle w:val="stil3mesto"/>
        <w:ind w:left="0" w:right="0"/>
        <w:jc w:val="left"/>
        <w:rPr>
          <w:i w:val="0"/>
          <w:iCs w:val="0"/>
          <w:sz w:val="24"/>
          <w:szCs w:val="24"/>
          <w:lang w:val="sr-Cyrl-CS"/>
        </w:rPr>
      </w:pPr>
    </w:p>
    <w:p w14:paraId="0AE73CD2" w14:textId="77777777" w:rsidR="0081654E" w:rsidRPr="001523F5" w:rsidRDefault="0081654E" w:rsidP="00361FA5">
      <w:pPr>
        <w:pStyle w:val="stil3mesto"/>
        <w:ind w:left="0" w:right="0"/>
        <w:jc w:val="left"/>
        <w:rPr>
          <w:i w:val="0"/>
          <w:iCs w:val="0"/>
          <w:sz w:val="24"/>
          <w:szCs w:val="24"/>
          <w:lang w:val="sr-Cyrl-CS"/>
        </w:rPr>
      </w:pPr>
    </w:p>
    <w:p w14:paraId="0AAFA0B4" w14:textId="77777777" w:rsidR="009768F6" w:rsidRPr="00361FA5" w:rsidRDefault="009768F6" w:rsidP="00361FA5">
      <w:pPr>
        <w:pStyle w:val="stil2zakon"/>
        <w:spacing w:before="0" w:beforeAutospacing="0" w:after="0" w:afterAutospacing="0"/>
        <w:rPr>
          <w:bCs/>
          <w:color w:val="auto"/>
          <w:sz w:val="24"/>
          <w:szCs w:val="24"/>
          <w:lang w:val="sr-Cyrl-CS"/>
        </w:rPr>
      </w:pPr>
      <w:r w:rsidRPr="00361FA5">
        <w:rPr>
          <w:bCs/>
          <w:color w:val="auto"/>
          <w:sz w:val="24"/>
          <w:szCs w:val="24"/>
          <w:lang w:val="sr-Cyrl-CS"/>
        </w:rPr>
        <w:t>Члан 1.</w:t>
      </w:r>
    </w:p>
    <w:p w14:paraId="0EB4C454" w14:textId="23E6D3DE" w:rsidR="009768F6" w:rsidRDefault="009768F6" w:rsidP="00C32128">
      <w:pPr>
        <w:tabs>
          <w:tab w:val="left" w:pos="851"/>
        </w:tabs>
        <w:jc w:val="both"/>
        <w:rPr>
          <w:lang w:val="sr-Cyrl-CS"/>
        </w:rPr>
      </w:pPr>
      <w:r w:rsidRPr="001523F5">
        <w:rPr>
          <w:lang w:val="sr-Cyrl-CS"/>
        </w:rPr>
        <w:t>                </w:t>
      </w:r>
      <w:r w:rsidR="00C53F5B">
        <w:rPr>
          <w:lang w:val="sr-Cyrl-CS"/>
        </w:rPr>
        <w:t xml:space="preserve">У Закону о јавној својини </w:t>
      </w:r>
      <w:r w:rsidR="00B74F1C">
        <w:rPr>
          <w:lang w:val="sr-Cyrl-CS"/>
        </w:rPr>
        <w:t>(„</w:t>
      </w:r>
      <w:r w:rsidR="00C53F5B" w:rsidRPr="001523F5">
        <w:rPr>
          <w:lang w:val="sr-Cyrl-CS"/>
        </w:rPr>
        <w:t>Службени</w:t>
      </w:r>
      <w:r w:rsidR="00B74F1C">
        <w:rPr>
          <w:lang w:val="sr-Cyrl-CS"/>
        </w:rPr>
        <w:t xml:space="preserve"> гласник РС”</w:t>
      </w:r>
      <w:r w:rsidR="00ED7690">
        <w:rPr>
          <w:lang w:val="sr-Cyrl-CS"/>
        </w:rPr>
        <w:t>,</w:t>
      </w:r>
      <w:r w:rsidR="00C53F5B">
        <w:rPr>
          <w:lang w:val="sr-Cyrl-CS"/>
        </w:rPr>
        <w:t xml:space="preserve"> бр</w:t>
      </w:r>
      <w:r w:rsidR="00361FA5">
        <w:rPr>
          <w:lang w:val="sr-Latn-RS"/>
        </w:rPr>
        <w:t>.</w:t>
      </w:r>
      <w:r w:rsidR="00C53F5B">
        <w:rPr>
          <w:lang w:val="sr-Cyrl-CS"/>
        </w:rPr>
        <w:t xml:space="preserve"> 72/11,</w:t>
      </w:r>
      <w:r w:rsidR="00361FA5">
        <w:rPr>
          <w:lang w:val="sr-Latn-RS"/>
        </w:rPr>
        <w:t xml:space="preserve"> </w:t>
      </w:r>
      <w:r w:rsidR="00C53F5B">
        <w:rPr>
          <w:lang w:val="sr-Cyrl-CS"/>
        </w:rPr>
        <w:t>88/13,</w:t>
      </w:r>
      <w:r w:rsidR="00C53F5B" w:rsidRPr="001523F5">
        <w:rPr>
          <w:lang w:val="sr-Cyrl-CS"/>
        </w:rPr>
        <w:t xml:space="preserve"> 105/14</w:t>
      </w:r>
      <w:r w:rsidR="00C53F5B">
        <w:rPr>
          <w:lang w:val="sr-Cyrl-CS"/>
        </w:rPr>
        <w:t>,</w:t>
      </w:r>
      <w:r w:rsidR="00361FA5">
        <w:rPr>
          <w:lang w:val="sr-Latn-RS"/>
        </w:rPr>
        <w:t xml:space="preserve"> </w:t>
      </w:r>
      <w:r w:rsidR="00ED7690">
        <w:rPr>
          <w:lang w:val="sr-Cyrl-CS"/>
        </w:rPr>
        <w:t>104/</w:t>
      </w:r>
      <w:r w:rsidR="00C53F5B">
        <w:rPr>
          <w:lang w:val="sr-Cyrl-CS"/>
        </w:rPr>
        <w:t>16-др.</w:t>
      </w:r>
      <w:r w:rsidR="00361FA5">
        <w:rPr>
          <w:lang w:val="sr-Latn-RS"/>
        </w:rPr>
        <w:t xml:space="preserve"> </w:t>
      </w:r>
      <w:r w:rsidR="00C53F5B">
        <w:rPr>
          <w:lang w:val="sr-Cyrl-CS"/>
        </w:rPr>
        <w:t>закон и 108/16</w:t>
      </w:r>
      <w:r w:rsidR="00C53F5B" w:rsidRPr="001523F5">
        <w:rPr>
          <w:lang w:val="sr-Cyrl-CS"/>
        </w:rPr>
        <w:t>)</w:t>
      </w:r>
      <w:r w:rsidR="00ED7690">
        <w:rPr>
          <w:lang w:val="sr-Cyrl-CS"/>
        </w:rPr>
        <w:t>,</w:t>
      </w:r>
      <w:r w:rsidRPr="001523F5">
        <w:rPr>
          <w:lang w:val="sr-Cyrl-CS"/>
        </w:rPr>
        <w:t xml:space="preserve"> у члану </w:t>
      </w:r>
      <w:r>
        <w:rPr>
          <w:lang w:val="sr-Cyrl-CS"/>
        </w:rPr>
        <w:t>8. после р</w:t>
      </w:r>
      <w:r>
        <w:t>e</w:t>
      </w:r>
      <w:r w:rsidR="00B74F1C">
        <w:rPr>
          <w:lang w:val="sr-Cyrl-CS"/>
        </w:rPr>
        <w:t>чи: „</w:t>
      </w:r>
      <w:r w:rsidR="00674AB2">
        <w:rPr>
          <w:lang w:val="sr-Cyrl-RS"/>
        </w:rPr>
        <w:t>пољопривредног</w:t>
      </w:r>
      <w:r w:rsidRPr="001523F5">
        <w:rPr>
          <w:lang w:val="sr-Cyrl-CS"/>
        </w:rPr>
        <w:t xml:space="preserve"> земљишта</w:t>
      </w:r>
      <w:r w:rsidR="00B74F1C">
        <w:rPr>
          <w:lang w:val="sr-Cyrl-CS"/>
        </w:rPr>
        <w:t>”</w:t>
      </w:r>
      <w:r w:rsidRPr="001523F5">
        <w:rPr>
          <w:lang w:val="sr-Cyrl-CS"/>
        </w:rPr>
        <w:t xml:space="preserve"> додају се </w:t>
      </w:r>
      <w:r w:rsidR="00674AB2">
        <w:rPr>
          <w:lang w:val="sr-Cyrl-CS"/>
        </w:rPr>
        <w:t xml:space="preserve">запета и </w:t>
      </w:r>
      <w:r w:rsidRPr="001523F5">
        <w:rPr>
          <w:lang w:val="sr-Cyrl-CS"/>
        </w:rPr>
        <w:t>речи</w:t>
      </w:r>
      <w:r w:rsidR="00B74F1C">
        <w:rPr>
          <w:lang w:val="sr-Cyrl-CS"/>
        </w:rPr>
        <w:t>:</w:t>
      </w:r>
      <w:r w:rsidRPr="001523F5">
        <w:rPr>
          <w:lang w:val="sr-Cyrl-CS"/>
        </w:rPr>
        <w:t xml:space="preserve"> </w:t>
      </w:r>
      <w:r w:rsidR="00674AB2">
        <w:rPr>
          <w:lang w:val="sr-Cyrl-CS"/>
        </w:rPr>
        <w:t>„</w:t>
      </w:r>
      <w:r w:rsidRPr="001523F5">
        <w:rPr>
          <w:lang w:val="sr-Cyrl-CS"/>
        </w:rPr>
        <w:t xml:space="preserve">водног </w:t>
      </w:r>
      <w:r>
        <w:rPr>
          <w:lang w:val="sr-Cyrl-CS"/>
        </w:rPr>
        <w:t>земљишта</w:t>
      </w:r>
      <w:r w:rsidR="00B74F1C">
        <w:rPr>
          <w:lang w:val="sr-Cyrl-CS"/>
        </w:rPr>
        <w:t>”</w:t>
      </w:r>
      <w:r>
        <w:rPr>
          <w:lang w:val="sr-Cyrl-CS"/>
        </w:rPr>
        <w:t>.</w:t>
      </w:r>
    </w:p>
    <w:p w14:paraId="25183B9E" w14:textId="77777777" w:rsidR="00361FA5" w:rsidRPr="001523F5" w:rsidRDefault="00361FA5" w:rsidP="00361FA5">
      <w:pPr>
        <w:jc w:val="both"/>
        <w:rPr>
          <w:lang w:val="sr-Cyrl-CS"/>
        </w:rPr>
      </w:pPr>
    </w:p>
    <w:p w14:paraId="4E1A1701" w14:textId="72576596" w:rsidR="00C66DDB" w:rsidRPr="00361FA5" w:rsidRDefault="009768F6" w:rsidP="00366A27">
      <w:pPr>
        <w:pStyle w:val="stil2zakon"/>
        <w:spacing w:before="0" w:beforeAutospacing="0" w:after="0" w:afterAutospacing="0"/>
        <w:rPr>
          <w:color w:val="auto"/>
          <w:sz w:val="24"/>
          <w:szCs w:val="24"/>
          <w:lang w:val="sr-Cyrl-RS"/>
        </w:rPr>
      </w:pPr>
      <w:r w:rsidRPr="00361FA5">
        <w:rPr>
          <w:bCs/>
          <w:color w:val="auto"/>
          <w:sz w:val="24"/>
          <w:szCs w:val="24"/>
          <w:lang w:val="sr-Cyrl-CS"/>
        </w:rPr>
        <w:t xml:space="preserve">Члан 2. </w:t>
      </w:r>
    </w:p>
    <w:p w14:paraId="59F164DE" w14:textId="58BEF072" w:rsidR="00540E97" w:rsidRDefault="00C32128" w:rsidP="00C32128">
      <w:pPr>
        <w:pStyle w:val="stil2zakon"/>
        <w:tabs>
          <w:tab w:val="left" w:pos="851"/>
        </w:tabs>
        <w:spacing w:before="0" w:beforeAutospacing="0" w:after="0" w:afterAutospacing="0"/>
        <w:jc w:val="both"/>
        <w:rPr>
          <w:color w:val="auto"/>
          <w:sz w:val="24"/>
          <w:szCs w:val="24"/>
          <w:lang w:val="sr-Cyrl-RS"/>
        </w:rPr>
      </w:pPr>
      <w:r>
        <w:rPr>
          <w:b/>
          <w:color w:val="auto"/>
          <w:sz w:val="24"/>
          <w:szCs w:val="24"/>
          <w:lang w:val="sr-Cyrl-RS"/>
        </w:rPr>
        <w:tab/>
      </w:r>
      <w:r w:rsidR="00C66DDB">
        <w:rPr>
          <w:color w:val="auto"/>
          <w:sz w:val="24"/>
          <w:szCs w:val="24"/>
          <w:lang w:val="sr-Cyrl-RS"/>
        </w:rPr>
        <w:t>У члану 13. став 2. после речи</w:t>
      </w:r>
      <w:r w:rsidR="00ED7690">
        <w:rPr>
          <w:color w:val="auto"/>
          <w:sz w:val="24"/>
          <w:szCs w:val="24"/>
          <w:lang w:val="sr-Cyrl-RS"/>
        </w:rPr>
        <w:t>:</w:t>
      </w:r>
      <w:r w:rsidR="00C66DDB">
        <w:rPr>
          <w:color w:val="auto"/>
          <w:sz w:val="24"/>
          <w:szCs w:val="24"/>
          <w:lang w:val="sr-Cyrl-RS"/>
        </w:rPr>
        <w:t xml:space="preserve"> „утврђен</w:t>
      </w:r>
      <w:r w:rsidR="00DC3114">
        <w:rPr>
          <w:color w:val="auto"/>
          <w:sz w:val="24"/>
          <w:szCs w:val="24"/>
          <w:lang w:val="sr-Cyrl-RS"/>
        </w:rPr>
        <w:t>а</w:t>
      </w:r>
      <w:r w:rsidR="00C66DDB">
        <w:rPr>
          <w:color w:val="auto"/>
          <w:sz w:val="24"/>
          <w:szCs w:val="24"/>
          <w:lang w:val="sr-Cyrl-RS"/>
        </w:rPr>
        <w:t xml:space="preserve"> законом</w:t>
      </w:r>
      <w:r w:rsidR="00B74F1C" w:rsidRPr="00B74F1C">
        <w:rPr>
          <w:color w:val="auto"/>
          <w:sz w:val="24"/>
          <w:szCs w:val="24"/>
          <w:lang w:val="sr-Cyrl-CS"/>
        </w:rPr>
        <w:t>”</w:t>
      </w:r>
      <w:r w:rsidR="00C66DDB">
        <w:rPr>
          <w:color w:val="auto"/>
          <w:sz w:val="24"/>
          <w:szCs w:val="24"/>
          <w:lang w:val="sr-Cyrl-RS"/>
        </w:rPr>
        <w:t xml:space="preserve"> додају се речи</w:t>
      </w:r>
      <w:r w:rsidR="00ED7690">
        <w:rPr>
          <w:color w:val="auto"/>
          <w:sz w:val="24"/>
          <w:szCs w:val="24"/>
          <w:lang w:val="sr-Cyrl-RS"/>
        </w:rPr>
        <w:t>:</w:t>
      </w:r>
      <w:r w:rsidR="00C66DDB">
        <w:rPr>
          <w:color w:val="auto"/>
          <w:sz w:val="24"/>
          <w:szCs w:val="24"/>
          <w:lang w:val="sr-Cyrl-RS"/>
        </w:rPr>
        <w:t xml:space="preserve"> „чији је носилац права Република Србија, аутономна покрајина и јединица локалне самоуправе</w:t>
      </w:r>
      <w:r w:rsidR="00B74F1C" w:rsidRPr="00B74F1C">
        <w:rPr>
          <w:color w:val="auto"/>
          <w:sz w:val="24"/>
          <w:szCs w:val="24"/>
          <w:lang w:val="sr-Cyrl-CS"/>
        </w:rPr>
        <w:t>”</w:t>
      </w:r>
      <w:r w:rsidR="00C66DDB">
        <w:rPr>
          <w:color w:val="auto"/>
          <w:sz w:val="24"/>
          <w:szCs w:val="24"/>
          <w:lang w:val="sr-Cyrl-RS"/>
        </w:rPr>
        <w:t>.</w:t>
      </w:r>
    </w:p>
    <w:p w14:paraId="1CB77AE2" w14:textId="5EA97903" w:rsidR="00540E97" w:rsidRDefault="00C32128" w:rsidP="00C32128">
      <w:pPr>
        <w:pStyle w:val="stil2zakon"/>
        <w:tabs>
          <w:tab w:val="left" w:pos="851"/>
        </w:tabs>
        <w:spacing w:before="0" w:beforeAutospacing="0" w:after="0" w:afterAutospacing="0"/>
        <w:jc w:val="both"/>
        <w:rPr>
          <w:color w:val="auto"/>
          <w:sz w:val="24"/>
          <w:szCs w:val="24"/>
          <w:lang w:val="sr-Cyrl-RS"/>
        </w:rPr>
      </w:pPr>
      <w:r>
        <w:rPr>
          <w:color w:val="auto"/>
          <w:sz w:val="24"/>
          <w:szCs w:val="24"/>
          <w:lang w:val="sr-Cyrl-RS"/>
        </w:rPr>
        <w:t xml:space="preserve"> </w:t>
      </w:r>
      <w:r>
        <w:rPr>
          <w:color w:val="auto"/>
          <w:sz w:val="24"/>
          <w:szCs w:val="24"/>
          <w:lang w:val="sr-Cyrl-RS"/>
        </w:rPr>
        <w:tab/>
      </w:r>
      <w:r w:rsidR="00540E97" w:rsidRPr="00540E97">
        <w:rPr>
          <w:color w:val="auto"/>
          <w:sz w:val="24"/>
          <w:szCs w:val="24"/>
          <w:lang w:val="sr-Cyrl-RS"/>
        </w:rPr>
        <w:t>У став</w:t>
      </w:r>
      <w:r w:rsidR="00ED7690">
        <w:rPr>
          <w:color w:val="auto"/>
          <w:sz w:val="24"/>
          <w:szCs w:val="24"/>
          <w:lang w:val="sr-Cyrl-RS"/>
        </w:rPr>
        <w:t>у</w:t>
      </w:r>
      <w:r w:rsidR="00540E97" w:rsidRPr="00540E97">
        <w:rPr>
          <w:color w:val="auto"/>
          <w:sz w:val="24"/>
          <w:szCs w:val="24"/>
          <w:lang w:val="sr-Cyrl-RS"/>
        </w:rPr>
        <w:t xml:space="preserve"> 3. после речи</w:t>
      </w:r>
      <w:r w:rsidR="00ED7690">
        <w:rPr>
          <w:color w:val="auto"/>
          <w:sz w:val="24"/>
          <w:szCs w:val="24"/>
          <w:lang w:val="sr-Cyrl-RS"/>
        </w:rPr>
        <w:t>:</w:t>
      </w:r>
      <w:r w:rsidR="00540E97" w:rsidRPr="00540E97">
        <w:rPr>
          <w:color w:val="auto"/>
          <w:sz w:val="24"/>
          <w:szCs w:val="24"/>
          <w:lang w:val="sr-Cyrl-RS"/>
        </w:rPr>
        <w:t xml:space="preserve"> „у складу са законом</w:t>
      </w:r>
      <w:r w:rsidR="005B4E3B" w:rsidRPr="00B74F1C">
        <w:rPr>
          <w:color w:val="auto"/>
          <w:sz w:val="24"/>
          <w:szCs w:val="24"/>
          <w:lang w:val="sr-Cyrl-CS"/>
        </w:rPr>
        <w:t>”</w:t>
      </w:r>
      <w:r w:rsidR="00540E97" w:rsidRPr="00540E97">
        <w:rPr>
          <w:color w:val="auto"/>
          <w:sz w:val="24"/>
          <w:szCs w:val="24"/>
          <w:lang w:val="sr-Cyrl-RS"/>
        </w:rPr>
        <w:t xml:space="preserve"> додају се речи</w:t>
      </w:r>
      <w:r w:rsidR="00ED7690">
        <w:rPr>
          <w:color w:val="auto"/>
          <w:sz w:val="24"/>
          <w:szCs w:val="24"/>
          <w:lang w:val="sr-Cyrl-RS"/>
        </w:rPr>
        <w:t>:</w:t>
      </w:r>
      <w:r w:rsidR="00540E97" w:rsidRPr="00540E97">
        <w:rPr>
          <w:color w:val="auto"/>
          <w:sz w:val="24"/>
          <w:szCs w:val="24"/>
          <w:lang w:val="sr-Cyrl-RS"/>
        </w:rPr>
        <w:t xml:space="preserve"> „ако нешто друго није одређено овим или другим законом</w:t>
      </w:r>
      <w:r w:rsidR="005B4E3B" w:rsidRPr="00B74F1C">
        <w:rPr>
          <w:color w:val="auto"/>
          <w:sz w:val="24"/>
          <w:szCs w:val="24"/>
          <w:lang w:val="sr-Cyrl-CS"/>
        </w:rPr>
        <w:t>”</w:t>
      </w:r>
      <w:r w:rsidR="00540E97" w:rsidRPr="00540E97">
        <w:rPr>
          <w:color w:val="auto"/>
          <w:sz w:val="24"/>
          <w:szCs w:val="24"/>
          <w:lang w:val="sr-Cyrl-RS"/>
        </w:rPr>
        <w:t>.</w:t>
      </w:r>
    </w:p>
    <w:p w14:paraId="45F1E899" w14:textId="68E4FD52" w:rsidR="00C66DDB" w:rsidRDefault="00ED7690" w:rsidP="00C32128">
      <w:pPr>
        <w:pStyle w:val="stil2zakon"/>
        <w:tabs>
          <w:tab w:val="left" w:pos="851"/>
        </w:tabs>
        <w:spacing w:before="0" w:beforeAutospacing="0" w:after="0" w:afterAutospacing="0"/>
        <w:jc w:val="both"/>
        <w:rPr>
          <w:color w:val="auto"/>
          <w:sz w:val="24"/>
          <w:szCs w:val="24"/>
          <w:lang w:val="sr-Cyrl-RS"/>
        </w:rPr>
      </w:pPr>
      <w:r>
        <w:rPr>
          <w:color w:val="auto"/>
          <w:sz w:val="24"/>
          <w:szCs w:val="24"/>
          <w:lang w:val="sr-Cyrl-RS"/>
        </w:rPr>
        <w:tab/>
        <w:t>Д</w:t>
      </w:r>
      <w:r w:rsidR="00C66DDB">
        <w:rPr>
          <w:color w:val="auto"/>
          <w:sz w:val="24"/>
          <w:szCs w:val="24"/>
          <w:lang w:val="sr-Cyrl-RS"/>
        </w:rPr>
        <w:t>одају се ст</w:t>
      </w:r>
      <w:r w:rsidR="00361FA5">
        <w:rPr>
          <w:color w:val="auto"/>
          <w:sz w:val="24"/>
          <w:szCs w:val="24"/>
          <w:lang w:val="sr-Cyrl-RS"/>
        </w:rPr>
        <w:t>.</w:t>
      </w:r>
      <w:r w:rsidR="00C66DDB">
        <w:rPr>
          <w:color w:val="auto"/>
          <w:sz w:val="24"/>
          <w:szCs w:val="24"/>
          <w:lang w:val="sr-Cyrl-RS"/>
        </w:rPr>
        <w:t xml:space="preserve"> </w:t>
      </w:r>
      <w:r w:rsidR="008F35B6">
        <w:rPr>
          <w:color w:val="auto"/>
          <w:sz w:val="24"/>
          <w:szCs w:val="24"/>
          <w:lang w:val="sr-Cyrl-RS"/>
        </w:rPr>
        <w:t>4</w:t>
      </w:r>
      <w:r w:rsidR="00C66DDB">
        <w:rPr>
          <w:color w:val="auto"/>
          <w:sz w:val="24"/>
          <w:szCs w:val="24"/>
          <w:lang w:val="sr-Cyrl-RS"/>
        </w:rPr>
        <w:t xml:space="preserve">. и </w:t>
      </w:r>
      <w:r w:rsidR="008F35B6">
        <w:rPr>
          <w:color w:val="auto"/>
          <w:sz w:val="24"/>
          <w:szCs w:val="24"/>
          <w:lang w:val="sr-Cyrl-RS"/>
        </w:rPr>
        <w:t>5</w:t>
      </w:r>
      <w:r>
        <w:rPr>
          <w:color w:val="auto"/>
          <w:sz w:val="24"/>
          <w:szCs w:val="24"/>
          <w:lang w:val="sr-Cyrl-RS"/>
        </w:rPr>
        <w:t>,</w:t>
      </w:r>
      <w:r w:rsidR="00C66DDB">
        <w:rPr>
          <w:color w:val="auto"/>
          <w:sz w:val="24"/>
          <w:szCs w:val="24"/>
          <w:lang w:val="sr-Cyrl-RS"/>
        </w:rPr>
        <w:t xml:space="preserve"> </w:t>
      </w:r>
      <w:r w:rsidR="00361FA5">
        <w:rPr>
          <w:color w:val="auto"/>
          <w:sz w:val="24"/>
          <w:szCs w:val="24"/>
          <w:lang w:val="sr-Cyrl-RS"/>
        </w:rPr>
        <w:t>који</w:t>
      </w:r>
      <w:r w:rsidR="00C66DDB">
        <w:rPr>
          <w:color w:val="auto"/>
          <w:sz w:val="24"/>
          <w:szCs w:val="24"/>
          <w:lang w:val="sr-Cyrl-RS"/>
        </w:rPr>
        <w:t xml:space="preserve"> гласе:</w:t>
      </w:r>
    </w:p>
    <w:p w14:paraId="6C750DC5" w14:textId="33D71506" w:rsidR="00C66DDB" w:rsidRDefault="00C32128" w:rsidP="00C32128">
      <w:pPr>
        <w:pStyle w:val="stil2zakon"/>
        <w:tabs>
          <w:tab w:val="left" w:pos="851"/>
        </w:tabs>
        <w:spacing w:before="0" w:beforeAutospacing="0" w:after="0" w:afterAutospacing="0"/>
        <w:jc w:val="both"/>
        <w:rPr>
          <w:color w:val="auto"/>
          <w:sz w:val="24"/>
          <w:szCs w:val="24"/>
          <w:lang w:val="sr-Cyrl-RS"/>
        </w:rPr>
      </w:pPr>
      <w:r>
        <w:rPr>
          <w:color w:val="auto"/>
          <w:sz w:val="24"/>
          <w:szCs w:val="24"/>
          <w:lang w:val="sr-Cyrl-RS"/>
        </w:rPr>
        <w:tab/>
      </w:r>
      <w:r w:rsidR="007B109C">
        <w:rPr>
          <w:color w:val="auto"/>
          <w:sz w:val="24"/>
          <w:szCs w:val="24"/>
          <w:lang w:val="sr-Cyrl-RS"/>
        </w:rPr>
        <w:t>„</w:t>
      </w:r>
      <w:r w:rsidR="00C66DDB">
        <w:rPr>
          <w:color w:val="auto"/>
          <w:sz w:val="24"/>
          <w:szCs w:val="24"/>
          <w:lang w:val="sr-Cyrl-RS"/>
        </w:rPr>
        <w:t>Одредбе овог закона које се односе на прибављање, коришћење и располагање непокретним стварима</w:t>
      </w:r>
      <w:r w:rsidR="007B109C">
        <w:rPr>
          <w:color w:val="auto"/>
          <w:sz w:val="24"/>
          <w:szCs w:val="24"/>
          <w:lang w:val="sr-Cyrl-RS"/>
        </w:rPr>
        <w:t>, односно средствима у јавној својини, сходно се примењују и на прибављање, коришћење и располагање другим имовинским правима</w:t>
      </w:r>
      <w:r w:rsidR="00ED7690">
        <w:rPr>
          <w:color w:val="auto"/>
          <w:sz w:val="24"/>
          <w:szCs w:val="24"/>
          <w:lang w:val="sr-Cyrl-RS"/>
        </w:rPr>
        <w:t>,</w:t>
      </w:r>
      <w:r w:rsidR="007B109C">
        <w:rPr>
          <w:color w:val="auto"/>
          <w:sz w:val="24"/>
          <w:szCs w:val="24"/>
          <w:lang w:val="sr-Cyrl-RS"/>
        </w:rPr>
        <w:t xml:space="preserve"> ако овим законом није другачије одређено и уколико је то у складу са општим прописима који уређују прибављање, коришћење и располагање другим имовинским правима.</w:t>
      </w:r>
    </w:p>
    <w:p w14:paraId="619E36C0" w14:textId="2A473357" w:rsidR="009768F6" w:rsidRDefault="00C32128" w:rsidP="00C32128">
      <w:pPr>
        <w:pStyle w:val="stil2zakon"/>
        <w:tabs>
          <w:tab w:val="left" w:pos="851"/>
        </w:tabs>
        <w:spacing w:before="0" w:beforeAutospacing="0" w:after="0" w:afterAutospacing="0"/>
        <w:jc w:val="both"/>
        <w:rPr>
          <w:color w:val="auto"/>
          <w:sz w:val="24"/>
          <w:szCs w:val="24"/>
          <w:lang w:val="sr-Latn-RS"/>
        </w:rPr>
      </w:pPr>
      <w:r>
        <w:rPr>
          <w:color w:val="auto"/>
          <w:sz w:val="24"/>
          <w:szCs w:val="24"/>
          <w:lang w:val="sr-Cyrl-RS"/>
        </w:rPr>
        <w:tab/>
      </w:r>
      <w:r w:rsidR="007B109C">
        <w:rPr>
          <w:color w:val="auto"/>
          <w:sz w:val="24"/>
          <w:szCs w:val="24"/>
          <w:lang w:val="sr-Cyrl-RS"/>
        </w:rPr>
        <w:t>Одредбе овог закона које се односе на поступак давања у закуп и коришћење непокретних ствари у јавној својини сходно се примењују и на поступак уступања искоришћавања других имовинских права, према садржини предвиђеној општим прописима који уређују друга имовинска права</w:t>
      </w:r>
      <w:r>
        <w:rPr>
          <w:color w:val="auto"/>
          <w:sz w:val="24"/>
          <w:szCs w:val="24"/>
          <w:lang w:val="sr-Cyrl-RS"/>
        </w:rPr>
        <w:t>.</w:t>
      </w:r>
      <w:r w:rsidR="005B4E3B" w:rsidRPr="00B74F1C">
        <w:rPr>
          <w:color w:val="auto"/>
          <w:sz w:val="24"/>
          <w:szCs w:val="24"/>
          <w:lang w:val="sr-Cyrl-CS"/>
        </w:rPr>
        <w:t>”</w:t>
      </w:r>
    </w:p>
    <w:p w14:paraId="3DBBB9CB" w14:textId="77777777" w:rsidR="003729B3" w:rsidRPr="003729B3" w:rsidRDefault="003729B3" w:rsidP="00C32128">
      <w:pPr>
        <w:pStyle w:val="stil2zakon"/>
        <w:tabs>
          <w:tab w:val="left" w:pos="851"/>
        </w:tabs>
        <w:spacing w:before="0" w:beforeAutospacing="0" w:after="0" w:afterAutospacing="0"/>
        <w:jc w:val="both"/>
        <w:rPr>
          <w:color w:val="auto"/>
          <w:sz w:val="24"/>
          <w:szCs w:val="24"/>
          <w:lang w:val="sr-Latn-RS"/>
        </w:rPr>
      </w:pPr>
    </w:p>
    <w:p w14:paraId="65D37F87" w14:textId="70C243BC" w:rsidR="003729B3" w:rsidRPr="003729B3" w:rsidRDefault="003729B3" w:rsidP="003729B3">
      <w:pPr>
        <w:pStyle w:val="stil2zakon"/>
        <w:spacing w:before="0" w:beforeAutospacing="0" w:after="0" w:afterAutospacing="0"/>
        <w:rPr>
          <w:bCs/>
          <w:color w:val="auto"/>
          <w:sz w:val="24"/>
          <w:szCs w:val="24"/>
          <w:lang w:val="sr-Cyrl-CS"/>
        </w:rPr>
      </w:pPr>
      <w:r w:rsidRPr="003729B3">
        <w:rPr>
          <w:bCs/>
          <w:color w:val="auto"/>
          <w:sz w:val="24"/>
          <w:szCs w:val="24"/>
          <w:lang w:val="sr-Cyrl-CS"/>
        </w:rPr>
        <w:t xml:space="preserve">Члан </w:t>
      </w:r>
      <w:r w:rsidRPr="003729B3">
        <w:rPr>
          <w:bCs/>
          <w:color w:val="auto"/>
          <w:sz w:val="24"/>
          <w:szCs w:val="24"/>
          <w:lang w:val="sr-Latn-RS"/>
        </w:rPr>
        <w:t>3</w:t>
      </w:r>
      <w:r w:rsidRPr="003729B3">
        <w:rPr>
          <w:bCs/>
          <w:color w:val="auto"/>
          <w:sz w:val="24"/>
          <w:szCs w:val="24"/>
          <w:lang w:val="sr-Cyrl-CS"/>
        </w:rPr>
        <w:t xml:space="preserve">. </w:t>
      </w:r>
    </w:p>
    <w:p w14:paraId="4FA1913B" w14:textId="7FC555E2" w:rsidR="00B62EDE" w:rsidRDefault="003729B3" w:rsidP="003729B3">
      <w:pPr>
        <w:tabs>
          <w:tab w:val="left" w:pos="851"/>
        </w:tabs>
        <w:jc w:val="both"/>
        <w:rPr>
          <w:lang w:val="sr-Cyrl-CS"/>
        </w:rPr>
      </w:pPr>
      <w:r>
        <w:rPr>
          <w:lang w:val="sr-Cyrl-CS"/>
        </w:rPr>
        <w:tab/>
        <w:t xml:space="preserve">У члану 16. </w:t>
      </w:r>
      <w:r w:rsidR="00B62EDE">
        <w:rPr>
          <w:lang w:val="sr-Cyrl-RS"/>
        </w:rPr>
        <w:t xml:space="preserve">после </w:t>
      </w:r>
      <w:r>
        <w:rPr>
          <w:lang w:val="sr-Cyrl-CS"/>
        </w:rPr>
        <w:t>став</w:t>
      </w:r>
      <w:r w:rsidR="00B62EDE">
        <w:rPr>
          <w:lang w:val="sr-Cyrl-CS"/>
        </w:rPr>
        <w:t>а</w:t>
      </w:r>
      <w:r>
        <w:rPr>
          <w:lang w:val="sr-Cyrl-CS"/>
        </w:rPr>
        <w:t xml:space="preserve"> </w:t>
      </w:r>
      <w:r>
        <w:rPr>
          <w:lang w:val="sr-Latn-RS"/>
        </w:rPr>
        <w:t>3</w:t>
      </w:r>
      <w:r>
        <w:rPr>
          <w:lang w:val="sr-Cyrl-CS"/>
        </w:rPr>
        <w:t xml:space="preserve">. </w:t>
      </w:r>
      <w:r w:rsidRPr="001523F5">
        <w:rPr>
          <w:lang w:val="sr-Cyrl-CS"/>
        </w:rPr>
        <w:t xml:space="preserve">додају се </w:t>
      </w:r>
      <w:r w:rsidR="00B62EDE">
        <w:rPr>
          <w:lang w:val="sr-Cyrl-CS"/>
        </w:rPr>
        <w:t>нови ст. 4. и 5</w:t>
      </w:r>
      <w:r w:rsidR="00ED7690">
        <w:rPr>
          <w:lang w:val="sr-Cyrl-CS"/>
        </w:rPr>
        <w:t>,</w:t>
      </w:r>
      <w:r w:rsidR="00B62EDE">
        <w:rPr>
          <w:lang w:val="sr-Cyrl-CS"/>
        </w:rPr>
        <w:t xml:space="preserve"> који гласе</w:t>
      </w:r>
      <w:r>
        <w:rPr>
          <w:lang w:val="sr-Cyrl-CS"/>
        </w:rPr>
        <w:t xml:space="preserve">: </w:t>
      </w:r>
    </w:p>
    <w:p w14:paraId="34055E9B" w14:textId="5D4E56AD" w:rsidR="00B62EDE" w:rsidRDefault="00B62EDE" w:rsidP="00B62EDE">
      <w:pPr>
        <w:ind w:firstLine="720"/>
        <w:jc w:val="both"/>
        <w:rPr>
          <w:lang w:val="sr-Cyrl-CS"/>
        </w:rPr>
      </w:pPr>
      <w:r>
        <w:rPr>
          <w:lang w:val="sr-Cyrl-RS"/>
        </w:rPr>
        <w:t xml:space="preserve">„Предмет принудног извршења не могу бити </w:t>
      </w:r>
      <w:r w:rsidR="00ED7690">
        <w:rPr>
          <w:lang w:val="sr-Cyrl-RS"/>
        </w:rPr>
        <w:t xml:space="preserve">ни </w:t>
      </w:r>
      <w:r>
        <w:rPr>
          <w:lang w:val="sr-Cyrl-RS"/>
        </w:rPr>
        <w:t xml:space="preserve">удели, односно акције које јавна предузећа и привредна друштва чији је власник Република Србија, аутономна покрајина или јединица локалне самоуправе  имају у привредним друштвима, осим уколико постоји сагласност Републике Србије, аутономне покрајине или јединице локалне самоуправе на успостављање залоге на </w:t>
      </w:r>
      <w:r w:rsidR="00EF09B8">
        <w:rPr>
          <w:lang w:val="sr-Cyrl-RS"/>
        </w:rPr>
        <w:t xml:space="preserve">тим </w:t>
      </w:r>
      <w:r>
        <w:rPr>
          <w:lang w:val="sr-Cyrl-RS"/>
        </w:rPr>
        <w:t>уделима, односно акцијама.</w:t>
      </w:r>
    </w:p>
    <w:p w14:paraId="51BC9AF8" w14:textId="507CCCB7" w:rsidR="00B62EDE" w:rsidRDefault="00B62EDE" w:rsidP="00B62EDE">
      <w:pPr>
        <w:jc w:val="both"/>
        <w:rPr>
          <w:lang w:val="sr-Cyrl-RS"/>
        </w:rPr>
      </w:pPr>
      <w:r>
        <w:rPr>
          <w:lang w:val="sr-Cyrl-CS"/>
        </w:rPr>
        <w:tab/>
      </w:r>
      <w:r w:rsidR="008074DB">
        <w:rPr>
          <w:lang w:val="sr-Cyrl-RS"/>
        </w:rPr>
        <w:t xml:space="preserve"> </w:t>
      </w:r>
      <w:r>
        <w:rPr>
          <w:lang w:val="sr-Cyrl-RS"/>
        </w:rPr>
        <w:t>Предмет принудног извршења не могу бити</w:t>
      </w:r>
      <w:r w:rsidR="00ED7690">
        <w:rPr>
          <w:lang w:val="sr-Cyrl-RS"/>
        </w:rPr>
        <w:t xml:space="preserve"> ни</w:t>
      </w:r>
      <w:r>
        <w:rPr>
          <w:lang w:val="sr-Cyrl-RS"/>
        </w:rPr>
        <w:t xml:space="preserve"> покретне и непокретне ствари које користе здравствене установе из Плана мреже здравствених установа.</w:t>
      </w:r>
      <w:r w:rsidRPr="00B74F1C">
        <w:rPr>
          <w:lang w:val="sr-Cyrl-CS"/>
        </w:rPr>
        <w:t>”</w:t>
      </w:r>
      <w:r>
        <w:rPr>
          <w:lang w:val="sr-Cyrl-RS"/>
        </w:rPr>
        <w:t xml:space="preserve"> </w:t>
      </w:r>
    </w:p>
    <w:p w14:paraId="29BF3F5F" w14:textId="0E259D2A" w:rsidR="00B62EDE" w:rsidRDefault="00B62EDE" w:rsidP="00B62EDE">
      <w:pPr>
        <w:rPr>
          <w:lang w:val="sr-Latn-RS"/>
        </w:rPr>
      </w:pPr>
      <w:r>
        <w:rPr>
          <w:lang w:val="sr-Cyrl-RS"/>
        </w:rPr>
        <w:tab/>
        <w:t xml:space="preserve">Досадашњи став 4. постаје став 6. </w:t>
      </w:r>
    </w:p>
    <w:p w14:paraId="76627DFC" w14:textId="006DC4DA" w:rsidR="003729B3" w:rsidRDefault="003729B3" w:rsidP="003729B3">
      <w:pPr>
        <w:tabs>
          <w:tab w:val="left" w:pos="851"/>
        </w:tabs>
        <w:jc w:val="both"/>
        <w:rPr>
          <w:lang w:val="sr-Cyrl-RS"/>
        </w:rPr>
      </w:pPr>
    </w:p>
    <w:p w14:paraId="517F82F6" w14:textId="3467E34B" w:rsidR="009768F6" w:rsidRPr="001523F5" w:rsidRDefault="009768F6" w:rsidP="00361FA5">
      <w:pPr>
        <w:pStyle w:val="stil3mesto"/>
        <w:ind w:left="0" w:right="0"/>
        <w:rPr>
          <w:i w:val="0"/>
          <w:iCs w:val="0"/>
          <w:sz w:val="24"/>
          <w:szCs w:val="24"/>
          <w:lang w:val="sr-Cyrl-CS"/>
        </w:rPr>
      </w:pPr>
      <w:r w:rsidRPr="007608D9">
        <w:rPr>
          <w:bCs/>
          <w:i w:val="0"/>
          <w:iCs w:val="0"/>
          <w:sz w:val="24"/>
          <w:szCs w:val="24"/>
          <w:lang w:val="sr-Cyrl-CS"/>
        </w:rPr>
        <w:t xml:space="preserve">Члан </w:t>
      </w:r>
      <w:r w:rsidR="003729B3">
        <w:rPr>
          <w:bCs/>
          <w:i w:val="0"/>
          <w:iCs w:val="0"/>
          <w:sz w:val="24"/>
          <w:szCs w:val="24"/>
          <w:lang w:val="sr-Cyrl-CS"/>
        </w:rPr>
        <w:t>4</w:t>
      </w:r>
      <w:r w:rsidRPr="007608D9">
        <w:rPr>
          <w:bCs/>
          <w:i w:val="0"/>
          <w:iCs w:val="0"/>
          <w:sz w:val="24"/>
          <w:szCs w:val="24"/>
          <w:lang w:val="sr-Cyrl-CS"/>
        </w:rPr>
        <w:t>.</w:t>
      </w:r>
    </w:p>
    <w:p w14:paraId="7BE3CA3B" w14:textId="6CBFF364" w:rsidR="009768F6" w:rsidRPr="001523F5" w:rsidRDefault="00ED7690" w:rsidP="00C32128">
      <w:pPr>
        <w:pStyle w:val="stil3mesto"/>
        <w:tabs>
          <w:tab w:val="left" w:pos="851"/>
        </w:tabs>
        <w:ind w:left="851" w:right="0"/>
        <w:jc w:val="both"/>
        <w:rPr>
          <w:i w:val="0"/>
          <w:iCs w:val="0"/>
          <w:sz w:val="24"/>
          <w:szCs w:val="24"/>
          <w:lang w:val="sr-Cyrl-CS"/>
        </w:rPr>
      </w:pPr>
      <w:r>
        <w:rPr>
          <w:i w:val="0"/>
          <w:iCs w:val="0"/>
          <w:sz w:val="24"/>
          <w:szCs w:val="24"/>
          <w:lang w:val="sr-Cyrl-CS"/>
        </w:rPr>
        <w:t>У ч</w:t>
      </w:r>
      <w:r w:rsidR="009768F6" w:rsidRPr="001523F5">
        <w:rPr>
          <w:i w:val="0"/>
          <w:iCs w:val="0"/>
          <w:sz w:val="24"/>
          <w:szCs w:val="24"/>
          <w:lang w:val="sr-Cyrl-CS"/>
        </w:rPr>
        <w:t>лан</w:t>
      </w:r>
      <w:r w:rsidR="00D81B29">
        <w:rPr>
          <w:i w:val="0"/>
          <w:iCs w:val="0"/>
          <w:sz w:val="24"/>
          <w:szCs w:val="24"/>
          <w:lang w:val="sr-Cyrl-RS"/>
        </w:rPr>
        <w:t>у</w:t>
      </w:r>
      <w:r w:rsidR="009768F6" w:rsidRPr="001523F5">
        <w:rPr>
          <w:i w:val="0"/>
          <w:iCs w:val="0"/>
          <w:sz w:val="24"/>
          <w:szCs w:val="24"/>
          <w:lang w:val="sr-Cyrl-CS"/>
        </w:rPr>
        <w:t xml:space="preserve"> 23. додаје се став 3</w:t>
      </w:r>
      <w:r>
        <w:rPr>
          <w:i w:val="0"/>
          <w:iCs w:val="0"/>
          <w:sz w:val="24"/>
          <w:szCs w:val="24"/>
          <w:lang w:val="sr-Cyrl-CS"/>
        </w:rPr>
        <w:t>,</w:t>
      </w:r>
      <w:r w:rsidR="009768F6" w:rsidRPr="001523F5">
        <w:rPr>
          <w:i w:val="0"/>
          <w:iCs w:val="0"/>
          <w:sz w:val="24"/>
          <w:szCs w:val="24"/>
          <w:lang w:val="sr-Cyrl-CS"/>
        </w:rPr>
        <w:t xml:space="preserve"> </w:t>
      </w:r>
      <w:r w:rsidR="007608D9">
        <w:rPr>
          <w:i w:val="0"/>
          <w:iCs w:val="0"/>
          <w:sz w:val="24"/>
          <w:szCs w:val="24"/>
          <w:lang w:val="sr-Cyrl-CS"/>
        </w:rPr>
        <w:t>који</w:t>
      </w:r>
      <w:r w:rsidR="009768F6" w:rsidRPr="001523F5">
        <w:rPr>
          <w:i w:val="0"/>
          <w:iCs w:val="0"/>
          <w:sz w:val="24"/>
          <w:szCs w:val="24"/>
          <w:lang w:val="sr-Cyrl-CS"/>
        </w:rPr>
        <w:t xml:space="preserve"> гласи:</w:t>
      </w:r>
    </w:p>
    <w:p w14:paraId="6CD243AD" w14:textId="024384FC" w:rsidR="009768F6" w:rsidRDefault="009768F6" w:rsidP="00C32128">
      <w:pPr>
        <w:pStyle w:val="stil3mesto"/>
        <w:ind w:left="0" w:right="0" w:firstLine="851"/>
        <w:jc w:val="both"/>
        <w:rPr>
          <w:i w:val="0"/>
          <w:sz w:val="24"/>
          <w:szCs w:val="24"/>
          <w:lang w:val="sr-Cyrl-CS"/>
        </w:rPr>
      </w:pPr>
      <w:r w:rsidRPr="001523F5">
        <w:rPr>
          <w:i w:val="0"/>
          <w:iCs w:val="0"/>
          <w:sz w:val="24"/>
          <w:szCs w:val="24"/>
          <w:lang w:val="sr-Cyrl-CS"/>
        </w:rPr>
        <w:t xml:space="preserve">„Поступак, услови и начин располагања, управљања, начин чувања и преузимања непокретних и покретних ствари, </w:t>
      </w:r>
      <w:r w:rsidR="00944904">
        <w:rPr>
          <w:i w:val="0"/>
          <w:iCs w:val="0"/>
          <w:sz w:val="24"/>
          <w:szCs w:val="24"/>
          <w:lang w:val="sr-Cyrl-RS"/>
        </w:rPr>
        <w:t xml:space="preserve">као и других имовинских права, </w:t>
      </w:r>
      <w:r w:rsidRPr="001523F5">
        <w:rPr>
          <w:i w:val="0"/>
          <w:iCs w:val="0"/>
          <w:sz w:val="24"/>
          <w:szCs w:val="24"/>
          <w:lang w:val="sr-Cyrl-CS"/>
        </w:rPr>
        <w:t>кој</w:t>
      </w:r>
      <w:r w:rsidR="00ED7690">
        <w:rPr>
          <w:i w:val="0"/>
          <w:iCs w:val="0"/>
          <w:sz w:val="24"/>
          <w:szCs w:val="24"/>
          <w:lang w:val="sr-Cyrl-CS"/>
        </w:rPr>
        <w:t>а</w:t>
      </w:r>
      <w:r w:rsidRPr="001523F5">
        <w:rPr>
          <w:i w:val="0"/>
          <w:iCs w:val="0"/>
          <w:sz w:val="24"/>
          <w:szCs w:val="24"/>
          <w:lang w:val="sr-Cyrl-CS"/>
        </w:rPr>
        <w:t xml:space="preserve"> су у јавн</w:t>
      </w:r>
      <w:proofErr w:type="spellStart"/>
      <w:r w:rsidRPr="001523F5">
        <w:rPr>
          <w:i w:val="0"/>
          <w:iCs w:val="0"/>
          <w:sz w:val="24"/>
          <w:szCs w:val="24"/>
        </w:rPr>
        <w:t>oj</w:t>
      </w:r>
      <w:proofErr w:type="spellEnd"/>
      <w:r w:rsidRPr="001523F5">
        <w:rPr>
          <w:i w:val="0"/>
          <w:iCs w:val="0"/>
          <w:sz w:val="24"/>
          <w:szCs w:val="24"/>
          <w:lang w:val="sr-Cyrl-CS"/>
        </w:rPr>
        <w:t xml:space="preserve"> својини по основама из става 1. овог члана, ближе се уређује уредбом Владе</w:t>
      </w:r>
      <w:r w:rsidR="005B4E3B">
        <w:rPr>
          <w:i w:val="0"/>
          <w:iCs w:val="0"/>
          <w:sz w:val="24"/>
          <w:szCs w:val="24"/>
          <w:lang w:val="sr-Cyrl-CS"/>
        </w:rPr>
        <w:t>.</w:t>
      </w:r>
      <w:r w:rsidR="005B4E3B" w:rsidRPr="005B4E3B">
        <w:rPr>
          <w:i w:val="0"/>
          <w:sz w:val="24"/>
          <w:szCs w:val="24"/>
          <w:lang w:val="sr-Cyrl-CS"/>
        </w:rPr>
        <w:t xml:space="preserve">” </w:t>
      </w:r>
    </w:p>
    <w:p w14:paraId="73516626" w14:textId="77777777" w:rsidR="00ED7690" w:rsidRPr="005B4E3B" w:rsidRDefault="00ED7690" w:rsidP="00C32128">
      <w:pPr>
        <w:pStyle w:val="stil3mesto"/>
        <w:ind w:left="0" w:right="0" w:firstLine="851"/>
        <w:jc w:val="both"/>
        <w:rPr>
          <w:i w:val="0"/>
          <w:iCs w:val="0"/>
          <w:sz w:val="24"/>
          <w:szCs w:val="24"/>
          <w:lang w:val="sr-Cyrl-CS"/>
        </w:rPr>
      </w:pPr>
    </w:p>
    <w:p w14:paraId="597B22A1" w14:textId="77777777" w:rsidR="009768F6" w:rsidRPr="001523F5" w:rsidRDefault="009768F6" w:rsidP="00361FA5">
      <w:pPr>
        <w:pStyle w:val="stil3mesto"/>
        <w:ind w:left="0" w:right="0" w:firstLine="1440"/>
        <w:jc w:val="both"/>
        <w:rPr>
          <w:i w:val="0"/>
          <w:iCs w:val="0"/>
          <w:sz w:val="24"/>
          <w:szCs w:val="24"/>
          <w:lang w:val="sr-Cyrl-CS"/>
        </w:rPr>
      </w:pPr>
      <w:r w:rsidRPr="001523F5">
        <w:rPr>
          <w:i w:val="0"/>
          <w:iCs w:val="0"/>
          <w:sz w:val="24"/>
          <w:szCs w:val="24"/>
          <w:lang w:val="sr-Cyrl-CS"/>
        </w:rPr>
        <w:t xml:space="preserve"> </w:t>
      </w:r>
    </w:p>
    <w:p w14:paraId="00E3F8B8" w14:textId="39C7A629" w:rsidR="009768F6" w:rsidRPr="001523F5" w:rsidRDefault="009768F6" w:rsidP="007608D9">
      <w:pPr>
        <w:pStyle w:val="stil3mesto"/>
        <w:ind w:left="0" w:right="0"/>
        <w:rPr>
          <w:lang w:val="sr-Cyrl-CS" w:eastAsia="en-GB"/>
        </w:rPr>
      </w:pPr>
      <w:r w:rsidRPr="007608D9">
        <w:rPr>
          <w:bCs/>
          <w:i w:val="0"/>
          <w:iCs w:val="0"/>
          <w:sz w:val="24"/>
          <w:szCs w:val="24"/>
          <w:lang w:val="sr-Cyrl-CS"/>
        </w:rPr>
        <w:lastRenderedPageBreak/>
        <w:t xml:space="preserve">Члан </w:t>
      </w:r>
      <w:r w:rsidR="003729B3">
        <w:rPr>
          <w:bCs/>
          <w:i w:val="0"/>
          <w:iCs w:val="0"/>
          <w:sz w:val="24"/>
          <w:szCs w:val="24"/>
          <w:lang w:val="sr-Cyrl-CS"/>
        </w:rPr>
        <w:t>5</w:t>
      </w:r>
      <w:r w:rsidRPr="007608D9">
        <w:rPr>
          <w:bCs/>
          <w:i w:val="0"/>
          <w:iCs w:val="0"/>
          <w:sz w:val="24"/>
          <w:szCs w:val="24"/>
          <w:lang w:val="sr-Cyrl-CS"/>
        </w:rPr>
        <w:t>.</w:t>
      </w:r>
    </w:p>
    <w:p w14:paraId="6B543667" w14:textId="5D651DD5" w:rsidR="009768F6" w:rsidRPr="00E41630" w:rsidRDefault="00AD07BA" w:rsidP="006B560F">
      <w:pPr>
        <w:tabs>
          <w:tab w:val="left" w:pos="851"/>
        </w:tabs>
        <w:autoSpaceDE w:val="0"/>
        <w:autoSpaceDN w:val="0"/>
        <w:adjustRightInd w:val="0"/>
        <w:rPr>
          <w:i/>
          <w:iCs/>
          <w:lang w:val="sr-Cyrl-CS"/>
        </w:rPr>
      </w:pPr>
      <w:r>
        <w:rPr>
          <w:lang w:val="sr-Cyrl-CS" w:eastAsia="en-GB"/>
        </w:rPr>
        <w:tab/>
      </w:r>
      <w:r w:rsidR="009768F6" w:rsidRPr="00E41630">
        <w:rPr>
          <w:lang w:val="sr-Cyrl-CS"/>
        </w:rPr>
        <w:t xml:space="preserve">У члану 26. </w:t>
      </w:r>
      <w:r w:rsidR="00946FD2" w:rsidRPr="00E41630">
        <w:rPr>
          <w:lang w:val="sr-Cyrl-CS"/>
        </w:rPr>
        <w:t>додај</w:t>
      </w:r>
      <w:r w:rsidR="00B414F5">
        <w:rPr>
          <w:lang w:val="sr-Cyrl-CS"/>
        </w:rPr>
        <w:t>е</w:t>
      </w:r>
      <w:r w:rsidR="00946FD2" w:rsidRPr="00E41630">
        <w:rPr>
          <w:lang w:val="sr-Cyrl-CS"/>
        </w:rPr>
        <w:t xml:space="preserve"> </w:t>
      </w:r>
      <w:r w:rsidR="009768F6" w:rsidRPr="00E41630">
        <w:rPr>
          <w:lang w:val="sr-Cyrl-CS"/>
        </w:rPr>
        <w:t xml:space="preserve">се </w:t>
      </w:r>
      <w:r w:rsidR="00DE1FB7" w:rsidRPr="00DE1FB7">
        <w:rPr>
          <w:lang w:val="sr-Cyrl-CS"/>
        </w:rPr>
        <w:t>ст</w:t>
      </w:r>
      <w:r w:rsidR="006B560F">
        <w:rPr>
          <w:lang w:val="sr-Cyrl-CS"/>
        </w:rPr>
        <w:t>ав</w:t>
      </w:r>
      <w:r w:rsidR="009768F6" w:rsidRPr="00E41630">
        <w:rPr>
          <w:lang w:val="sr-Cyrl-CS"/>
        </w:rPr>
        <w:t xml:space="preserve"> </w:t>
      </w:r>
      <w:r w:rsidR="009768F6">
        <w:rPr>
          <w:lang w:val="sr-Cyrl-CS"/>
        </w:rPr>
        <w:t>3</w:t>
      </w:r>
      <w:r w:rsidR="00ED7690">
        <w:rPr>
          <w:lang w:val="sr-Cyrl-CS"/>
        </w:rPr>
        <w:t>,</w:t>
      </w:r>
      <w:r w:rsidR="009768F6">
        <w:rPr>
          <w:lang w:val="sr-Cyrl-CS"/>
        </w:rPr>
        <w:t xml:space="preserve"> </w:t>
      </w:r>
      <w:r w:rsidR="009768F6" w:rsidRPr="00E41630">
        <w:rPr>
          <w:lang w:val="sr-Cyrl-CS"/>
        </w:rPr>
        <w:t xml:space="preserve">који </w:t>
      </w:r>
      <w:r w:rsidR="00DE1FB7" w:rsidRPr="00E41630">
        <w:rPr>
          <w:lang w:val="sr-Cyrl-CS"/>
        </w:rPr>
        <w:t>глас</w:t>
      </w:r>
      <w:r w:rsidR="006B560F">
        <w:rPr>
          <w:lang w:val="sr-Cyrl-CS"/>
        </w:rPr>
        <w:t>и</w:t>
      </w:r>
      <w:r w:rsidR="009768F6" w:rsidRPr="00E41630">
        <w:rPr>
          <w:lang w:val="sr-Cyrl-CS"/>
        </w:rPr>
        <w:t xml:space="preserve">: </w:t>
      </w:r>
    </w:p>
    <w:p w14:paraId="28C24222" w14:textId="16083330" w:rsidR="00DE1FB7" w:rsidRPr="005B4E3B" w:rsidRDefault="003E6C1B" w:rsidP="003E6C1B">
      <w:pPr>
        <w:pStyle w:val="stil3mesto"/>
        <w:tabs>
          <w:tab w:val="left" w:pos="851"/>
        </w:tabs>
        <w:ind w:left="0" w:right="0"/>
        <w:jc w:val="both"/>
        <w:rPr>
          <w:i w:val="0"/>
          <w:iCs w:val="0"/>
          <w:sz w:val="24"/>
          <w:szCs w:val="24"/>
          <w:lang w:val="sr-Cyrl-RS"/>
        </w:rPr>
      </w:pPr>
      <w:r>
        <w:rPr>
          <w:i w:val="0"/>
          <w:iCs w:val="0"/>
          <w:sz w:val="24"/>
          <w:szCs w:val="24"/>
          <w:lang w:val="sr-Cyrl-CS"/>
        </w:rPr>
        <w:tab/>
      </w:r>
      <w:r w:rsidR="009768F6" w:rsidRPr="00E41630">
        <w:rPr>
          <w:i w:val="0"/>
          <w:iCs w:val="0"/>
          <w:sz w:val="24"/>
          <w:szCs w:val="24"/>
          <w:lang w:val="sr-Cyrl-CS"/>
        </w:rPr>
        <w:t>„</w:t>
      </w:r>
      <w:proofErr w:type="spellStart"/>
      <w:r w:rsidR="00DE1FB7" w:rsidRPr="00DE1FB7">
        <w:rPr>
          <w:i w:val="0"/>
          <w:sz w:val="24"/>
          <w:szCs w:val="24"/>
        </w:rPr>
        <w:t>Располагањем</w:t>
      </w:r>
      <w:proofErr w:type="spellEnd"/>
      <w:r w:rsidR="00DE1FB7" w:rsidRPr="00DE1FB7">
        <w:rPr>
          <w:i w:val="0"/>
          <w:sz w:val="24"/>
          <w:szCs w:val="24"/>
        </w:rPr>
        <w:t xml:space="preserve"> </w:t>
      </w:r>
      <w:proofErr w:type="spellStart"/>
      <w:r w:rsidR="00DE1FB7" w:rsidRPr="00DE1FB7">
        <w:rPr>
          <w:i w:val="0"/>
          <w:sz w:val="24"/>
          <w:szCs w:val="24"/>
        </w:rPr>
        <w:t>другим</w:t>
      </w:r>
      <w:proofErr w:type="spellEnd"/>
      <w:r w:rsidR="00DE1FB7" w:rsidRPr="00DE1FB7">
        <w:rPr>
          <w:i w:val="0"/>
          <w:sz w:val="24"/>
          <w:szCs w:val="24"/>
        </w:rPr>
        <w:t xml:space="preserve"> </w:t>
      </w:r>
      <w:proofErr w:type="spellStart"/>
      <w:r w:rsidR="00DE1FB7" w:rsidRPr="00DE1FB7">
        <w:rPr>
          <w:i w:val="0"/>
          <w:sz w:val="24"/>
          <w:szCs w:val="24"/>
        </w:rPr>
        <w:t>имовинским</w:t>
      </w:r>
      <w:proofErr w:type="spellEnd"/>
      <w:r w:rsidR="00DE1FB7" w:rsidRPr="00DE1FB7">
        <w:rPr>
          <w:i w:val="0"/>
          <w:sz w:val="24"/>
          <w:szCs w:val="24"/>
        </w:rPr>
        <w:t xml:space="preserve"> </w:t>
      </w:r>
      <w:proofErr w:type="spellStart"/>
      <w:r w:rsidR="00DE1FB7" w:rsidRPr="00DE1FB7">
        <w:rPr>
          <w:i w:val="0"/>
          <w:sz w:val="24"/>
          <w:szCs w:val="24"/>
        </w:rPr>
        <w:t>правима</w:t>
      </w:r>
      <w:proofErr w:type="spellEnd"/>
      <w:r w:rsidR="00DE1FB7" w:rsidRPr="00DE1FB7">
        <w:rPr>
          <w:i w:val="0"/>
          <w:sz w:val="24"/>
          <w:szCs w:val="24"/>
        </w:rPr>
        <w:t xml:space="preserve"> </w:t>
      </w:r>
      <w:proofErr w:type="spellStart"/>
      <w:r w:rsidR="00DE1FB7" w:rsidRPr="00DE1FB7">
        <w:rPr>
          <w:i w:val="0"/>
          <w:sz w:val="24"/>
          <w:szCs w:val="24"/>
        </w:rPr>
        <w:t>Републике</w:t>
      </w:r>
      <w:proofErr w:type="spellEnd"/>
      <w:r w:rsidR="00DE1FB7" w:rsidRPr="00DE1FB7">
        <w:rPr>
          <w:i w:val="0"/>
          <w:sz w:val="24"/>
          <w:szCs w:val="24"/>
        </w:rPr>
        <w:t xml:space="preserve"> </w:t>
      </w:r>
      <w:proofErr w:type="spellStart"/>
      <w:r w:rsidR="00DE1FB7" w:rsidRPr="00DE1FB7">
        <w:rPr>
          <w:i w:val="0"/>
          <w:sz w:val="24"/>
          <w:szCs w:val="24"/>
        </w:rPr>
        <w:t>Србије</w:t>
      </w:r>
      <w:proofErr w:type="spellEnd"/>
      <w:r w:rsidR="00DE1FB7" w:rsidRPr="00DE1FB7">
        <w:rPr>
          <w:i w:val="0"/>
          <w:sz w:val="24"/>
          <w:szCs w:val="24"/>
        </w:rPr>
        <w:t xml:space="preserve">, </w:t>
      </w:r>
      <w:proofErr w:type="spellStart"/>
      <w:r w:rsidR="00DE1FB7" w:rsidRPr="00DE1FB7">
        <w:rPr>
          <w:i w:val="0"/>
          <w:sz w:val="24"/>
          <w:szCs w:val="24"/>
        </w:rPr>
        <w:t>аутономне</w:t>
      </w:r>
      <w:proofErr w:type="spellEnd"/>
      <w:r w:rsidR="00DE1FB7" w:rsidRPr="00DE1FB7">
        <w:rPr>
          <w:i w:val="0"/>
          <w:sz w:val="24"/>
          <w:szCs w:val="24"/>
        </w:rPr>
        <w:t xml:space="preserve"> </w:t>
      </w:r>
      <w:proofErr w:type="spellStart"/>
      <w:r w:rsidR="00DE1FB7" w:rsidRPr="00DE1FB7">
        <w:rPr>
          <w:i w:val="0"/>
          <w:sz w:val="24"/>
          <w:szCs w:val="24"/>
        </w:rPr>
        <w:t>покрајине</w:t>
      </w:r>
      <w:proofErr w:type="spellEnd"/>
      <w:r w:rsidR="00DE1FB7" w:rsidRPr="00DE1FB7">
        <w:rPr>
          <w:i w:val="0"/>
          <w:sz w:val="24"/>
          <w:szCs w:val="24"/>
        </w:rPr>
        <w:t xml:space="preserve"> и </w:t>
      </w:r>
      <w:proofErr w:type="spellStart"/>
      <w:r w:rsidR="00DE1FB7" w:rsidRPr="00DE1FB7">
        <w:rPr>
          <w:i w:val="0"/>
          <w:sz w:val="24"/>
          <w:szCs w:val="24"/>
        </w:rPr>
        <w:t>јединице</w:t>
      </w:r>
      <w:proofErr w:type="spellEnd"/>
      <w:r w:rsidR="00DE1FB7" w:rsidRPr="00DE1FB7">
        <w:rPr>
          <w:i w:val="0"/>
          <w:sz w:val="24"/>
          <w:szCs w:val="24"/>
        </w:rPr>
        <w:t xml:space="preserve"> </w:t>
      </w:r>
      <w:proofErr w:type="spellStart"/>
      <w:r w:rsidR="00DE1FB7" w:rsidRPr="00DE1FB7">
        <w:rPr>
          <w:i w:val="0"/>
          <w:sz w:val="24"/>
          <w:szCs w:val="24"/>
        </w:rPr>
        <w:t>локалне</w:t>
      </w:r>
      <w:proofErr w:type="spellEnd"/>
      <w:r w:rsidR="00DE1FB7" w:rsidRPr="00DE1FB7">
        <w:rPr>
          <w:i w:val="0"/>
          <w:sz w:val="24"/>
          <w:szCs w:val="24"/>
        </w:rPr>
        <w:t xml:space="preserve"> </w:t>
      </w:r>
      <w:proofErr w:type="spellStart"/>
      <w:r w:rsidR="00DE1FB7" w:rsidRPr="00DE1FB7">
        <w:rPr>
          <w:i w:val="0"/>
          <w:sz w:val="24"/>
          <w:szCs w:val="24"/>
        </w:rPr>
        <w:t>самоуправе</w:t>
      </w:r>
      <w:proofErr w:type="spellEnd"/>
      <w:r w:rsidR="00DE1FB7" w:rsidRPr="00DE1FB7">
        <w:rPr>
          <w:i w:val="0"/>
          <w:sz w:val="24"/>
          <w:szCs w:val="24"/>
        </w:rPr>
        <w:t xml:space="preserve">, у </w:t>
      </w:r>
      <w:proofErr w:type="spellStart"/>
      <w:r w:rsidR="00DE1FB7" w:rsidRPr="00DE1FB7">
        <w:rPr>
          <w:i w:val="0"/>
          <w:sz w:val="24"/>
          <w:szCs w:val="24"/>
        </w:rPr>
        <w:t>смислу</w:t>
      </w:r>
      <w:proofErr w:type="spellEnd"/>
      <w:r w:rsidR="00DE1FB7" w:rsidRPr="00DE1FB7">
        <w:rPr>
          <w:i w:val="0"/>
          <w:sz w:val="24"/>
          <w:szCs w:val="24"/>
        </w:rPr>
        <w:t xml:space="preserve"> </w:t>
      </w:r>
      <w:proofErr w:type="spellStart"/>
      <w:r w:rsidR="00DE1FB7" w:rsidRPr="00DE1FB7">
        <w:rPr>
          <w:i w:val="0"/>
          <w:sz w:val="24"/>
          <w:szCs w:val="24"/>
        </w:rPr>
        <w:t>овог</w:t>
      </w:r>
      <w:proofErr w:type="spellEnd"/>
      <w:r w:rsidR="00DE1FB7" w:rsidRPr="00DE1FB7">
        <w:rPr>
          <w:i w:val="0"/>
          <w:sz w:val="24"/>
          <w:szCs w:val="24"/>
        </w:rPr>
        <w:t xml:space="preserve"> </w:t>
      </w:r>
      <w:proofErr w:type="spellStart"/>
      <w:r w:rsidR="00DE1FB7" w:rsidRPr="00DE1FB7">
        <w:rPr>
          <w:i w:val="0"/>
          <w:sz w:val="24"/>
          <w:szCs w:val="24"/>
        </w:rPr>
        <w:t>закона</w:t>
      </w:r>
      <w:proofErr w:type="spellEnd"/>
      <w:r w:rsidR="00DE1FB7" w:rsidRPr="00DE1FB7">
        <w:rPr>
          <w:i w:val="0"/>
          <w:sz w:val="24"/>
          <w:szCs w:val="24"/>
        </w:rPr>
        <w:t xml:space="preserve">, </w:t>
      </w:r>
      <w:proofErr w:type="spellStart"/>
      <w:r w:rsidR="00DE1FB7" w:rsidRPr="00DE1FB7">
        <w:rPr>
          <w:i w:val="0"/>
          <w:sz w:val="24"/>
          <w:szCs w:val="24"/>
        </w:rPr>
        <w:t>сматра</w:t>
      </w:r>
      <w:proofErr w:type="spellEnd"/>
      <w:r w:rsidR="00DE1FB7" w:rsidRPr="00DE1FB7">
        <w:rPr>
          <w:i w:val="0"/>
          <w:sz w:val="24"/>
          <w:szCs w:val="24"/>
        </w:rPr>
        <w:t xml:space="preserve"> </w:t>
      </w:r>
      <w:proofErr w:type="spellStart"/>
      <w:r w:rsidR="00DE1FB7" w:rsidRPr="00DE1FB7">
        <w:rPr>
          <w:i w:val="0"/>
          <w:sz w:val="24"/>
          <w:szCs w:val="24"/>
        </w:rPr>
        <w:t>се</w:t>
      </w:r>
      <w:proofErr w:type="spellEnd"/>
      <w:r w:rsidR="00DE1FB7" w:rsidRPr="00DE1FB7">
        <w:rPr>
          <w:i w:val="0"/>
          <w:sz w:val="24"/>
          <w:szCs w:val="24"/>
        </w:rPr>
        <w:t xml:space="preserve"> </w:t>
      </w:r>
      <w:proofErr w:type="spellStart"/>
      <w:r w:rsidR="00DE1FB7" w:rsidRPr="00DE1FB7">
        <w:rPr>
          <w:i w:val="0"/>
          <w:sz w:val="24"/>
          <w:szCs w:val="24"/>
        </w:rPr>
        <w:t>уступање</w:t>
      </w:r>
      <w:proofErr w:type="spellEnd"/>
      <w:r w:rsidR="00DE1FB7" w:rsidRPr="00DE1FB7">
        <w:rPr>
          <w:i w:val="0"/>
          <w:sz w:val="24"/>
          <w:szCs w:val="24"/>
        </w:rPr>
        <w:t xml:space="preserve"> </w:t>
      </w:r>
      <w:proofErr w:type="spellStart"/>
      <w:r w:rsidR="00DE1FB7" w:rsidRPr="00DE1FB7">
        <w:rPr>
          <w:i w:val="0"/>
          <w:sz w:val="24"/>
          <w:szCs w:val="24"/>
        </w:rPr>
        <w:t>права</w:t>
      </w:r>
      <w:proofErr w:type="spellEnd"/>
      <w:r w:rsidR="00DE1FB7" w:rsidRPr="00DE1FB7">
        <w:rPr>
          <w:i w:val="0"/>
          <w:sz w:val="24"/>
          <w:szCs w:val="24"/>
        </w:rPr>
        <w:t xml:space="preserve"> </w:t>
      </w:r>
      <w:proofErr w:type="spellStart"/>
      <w:r w:rsidR="00DE1FB7" w:rsidRPr="00DE1FB7">
        <w:rPr>
          <w:i w:val="0"/>
          <w:sz w:val="24"/>
          <w:szCs w:val="24"/>
        </w:rPr>
        <w:t>искоришћавања</w:t>
      </w:r>
      <w:proofErr w:type="spellEnd"/>
      <w:r w:rsidR="00DE1FB7" w:rsidRPr="00DE1FB7">
        <w:rPr>
          <w:i w:val="0"/>
          <w:sz w:val="24"/>
          <w:szCs w:val="24"/>
        </w:rPr>
        <w:t xml:space="preserve"> </w:t>
      </w:r>
      <w:proofErr w:type="spellStart"/>
      <w:r w:rsidR="00DE1FB7" w:rsidRPr="00DE1FB7">
        <w:rPr>
          <w:i w:val="0"/>
          <w:sz w:val="24"/>
          <w:szCs w:val="24"/>
        </w:rPr>
        <w:t>других</w:t>
      </w:r>
      <w:proofErr w:type="spellEnd"/>
      <w:r w:rsidR="00DE1FB7" w:rsidRPr="00DE1FB7">
        <w:rPr>
          <w:i w:val="0"/>
          <w:sz w:val="24"/>
          <w:szCs w:val="24"/>
        </w:rPr>
        <w:t xml:space="preserve"> </w:t>
      </w:r>
      <w:proofErr w:type="spellStart"/>
      <w:r w:rsidR="00DE1FB7" w:rsidRPr="00DE1FB7">
        <w:rPr>
          <w:i w:val="0"/>
          <w:sz w:val="24"/>
          <w:szCs w:val="24"/>
        </w:rPr>
        <w:t>имовинских</w:t>
      </w:r>
      <w:proofErr w:type="spellEnd"/>
      <w:r w:rsidR="00DE1FB7" w:rsidRPr="00DE1FB7">
        <w:rPr>
          <w:i w:val="0"/>
          <w:sz w:val="24"/>
          <w:szCs w:val="24"/>
        </w:rPr>
        <w:t xml:space="preserve"> </w:t>
      </w:r>
      <w:proofErr w:type="spellStart"/>
      <w:r w:rsidR="00DE1FB7" w:rsidRPr="00DE1FB7">
        <w:rPr>
          <w:i w:val="0"/>
          <w:sz w:val="24"/>
          <w:szCs w:val="24"/>
        </w:rPr>
        <w:t>права</w:t>
      </w:r>
      <w:proofErr w:type="spellEnd"/>
      <w:r w:rsidR="00DE1FB7" w:rsidRPr="00DE1FB7">
        <w:rPr>
          <w:i w:val="0"/>
          <w:sz w:val="24"/>
          <w:szCs w:val="24"/>
        </w:rPr>
        <w:t xml:space="preserve"> </w:t>
      </w:r>
      <w:proofErr w:type="spellStart"/>
      <w:r w:rsidR="00DE1FB7" w:rsidRPr="00DE1FB7">
        <w:rPr>
          <w:i w:val="0"/>
          <w:sz w:val="24"/>
          <w:szCs w:val="24"/>
        </w:rPr>
        <w:t>према</w:t>
      </w:r>
      <w:proofErr w:type="spellEnd"/>
      <w:r w:rsidR="00DE1FB7" w:rsidRPr="00DE1FB7">
        <w:rPr>
          <w:i w:val="0"/>
          <w:sz w:val="24"/>
          <w:szCs w:val="24"/>
        </w:rPr>
        <w:t xml:space="preserve"> </w:t>
      </w:r>
      <w:proofErr w:type="spellStart"/>
      <w:r w:rsidR="00DE1FB7" w:rsidRPr="00DE1FB7">
        <w:rPr>
          <w:i w:val="0"/>
          <w:sz w:val="24"/>
          <w:szCs w:val="24"/>
        </w:rPr>
        <w:t>садржини</w:t>
      </w:r>
      <w:proofErr w:type="spellEnd"/>
      <w:r w:rsidR="00DE1FB7" w:rsidRPr="00DE1FB7">
        <w:rPr>
          <w:i w:val="0"/>
          <w:sz w:val="24"/>
          <w:szCs w:val="24"/>
        </w:rPr>
        <w:t xml:space="preserve"> </w:t>
      </w:r>
      <w:proofErr w:type="spellStart"/>
      <w:r w:rsidR="00DE1FB7" w:rsidRPr="00DE1FB7">
        <w:rPr>
          <w:i w:val="0"/>
          <w:sz w:val="24"/>
          <w:szCs w:val="24"/>
        </w:rPr>
        <w:t>одређеној</w:t>
      </w:r>
      <w:proofErr w:type="spellEnd"/>
      <w:r w:rsidR="00DE1FB7" w:rsidRPr="00DE1FB7">
        <w:rPr>
          <w:i w:val="0"/>
          <w:sz w:val="24"/>
          <w:szCs w:val="24"/>
        </w:rPr>
        <w:t xml:space="preserve"> </w:t>
      </w:r>
      <w:proofErr w:type="spellStart"/>
      <w:r w:rsidR="00DE1FB7" w:rsidRPr="00DE1FB7">
        <w:rPr>
          <w:i w:val="0"/>
          <w:sz w:val="24"/>
          <w:szCs w:val="24"/>
        </w:rPr>
        <w:t>општим</w:t>
      </w:r>
      <w:proofErr w:type="spellEnd"/>
      <w:r w:rsidR="00DE1FB7" w:rsidRPr="00DE1FB7">
        <w:rPr>
          <w:i w:val="0"/>
          <w:sz w:val="24"/>
          <w:szCs w:val="24"/>
        </w:rPr>
        <w:t xml:space="preserve"> </w:t>
      </w:r>
      <w:proofErr w:type="spellStart"/>
      <w:r w:rsidR="00DE1FB7" w:rsidRPr="00DE1FB7">
        <w:rPr>
          <w:i w:val="0"/>
          <w:sz w:val="24"/>
          <w:szCs w:val="24"/>
        </w:rPr>
        <w:t>прописима</w:t>
      </w:r>
      <w:proofErr w:type="spellEnd"/>
      <w:r w:rsidR="00DE1FB7" w:rsidRPr="00DE1FB7">
        <w:rPr>
          <w:i w:val="0"/>
          <w:sz w:val="24"/>
          <w:szCs w:val="24"/>
        </w:rPr>
        <w:t xml:space="preserve"> </w:t>
      </w:r>
      <w:proofErr w:type="spellStart"/>
      <w:r w:rsidR="00DE1FB7" w:rsidRPr="00DE1FB7">
        <w:rPr>
          <w:i w:val="0"/>
          <w:sz w:val="24"/>
          <w:szCs w:val="24"/>
        </w:rPr>
        <w:t>који</w:t>
      </w:r>
      <w:proofErr w:type="spellEnd"/>
      <w:r w:rsidR="00DE1FB7" w:rsidRPr="00DE1FB7">
        <w:rPr>
          <w:i w:val="0"/>
          <w:sz w:val="24"/>
          <w:szCs w:val="24"/>
        </w:rPr>
        <w:t xml:space="preserve"> </w:t>
      </w:r>
      <w:proofErr w:type="spellStart"/>
      <w:r w:rsidR="00DE1FB7" w:rsidRPr="00DE1FB7">
        <w:rPr>
          <w:i w:val="0"/>
          <w:sz w:val="24"/>
          <w:szCs w:val="24"/>
        </w:rPr>
        <w:t>регулишу</w:t>
      </w:r>
      <w:proofErr w:type="spellEnd"/>
      <w:r w:rsidR="00DE1FB7" w:rsidRPr="00DE1FB7">
        <w:rPr>
          <w:i w:val="0"/>
          <w:sz w:val="24"/>
          <w:szCs w:val="24"/>
        </w:rPr>
        <w:t xml:space="preserve"> </w:t>
      </w:r>
      <w:proofErr w:type="spellStart"/>
      <w:r w:rsidR="00DE1FB7" w:rsidRPr="00DE1FB7">
        <w:rPr>
          <w:i w:val="0"/>
          <w:sz w:val="24"/>
          <w:szCs w:val="24"/>
        </w:rPr>
        <w:t>одговарајућа</w:t>
      </w:r>
      <w:proofErr w:type="spellEnd"/>
      <w:r w:rsidR="00DE1FB7" w:rsidRPr="00DE1FB7">
        <w:rPr>
          <w:i w:val="0"/>
          <w:sz w:val="24"/>
          <w:szCs w:val="24"/>
        </w:rPr>
        <w:t xml:space="preserve"> </w:t>
      </w:r>
      <w:proofErr w:type="spellStart"/>
      <w:r w:rsidR="00DE1FB7" w:rsidRPr="00DE1FB7">
        <w:rPr>
          <w:i w:val="0"/>
          <w:sz w:val="24"/>
          <w:szCs w:val="24"/>
        </w:rPr>
        <w:t>друга</w:t>
      </w:r>
      <w:proofErr w:type="spellEnd"/>
      <w:r w:rsidR="00DE1FB7" w:rsidRPr="00DE1FB7">
        <w:rPr>
          <w:i w:val="0"/>
          <w:sz w:val="24"/>
          <w:szCs w:val="24"/>
        </w:rPr>
        <w:t xml:space="preserve"> </w:t>
      </w:r>
      <w:proofErr w:type="spellStart"/>
      <w:r w:rsidR="00DE1FB7" w:rsidRPr="00DE1FB7">
        <w:rPr>
          <w:i w:val="0"/>
          <w:sz w:val="24"/>
          <w:szCs w:val="24"/>
        </w:rPr>
        <w:t>имовинска</w:t>
      </w:r>
      <w:proofErr w:type="spellEnd"/>
      <w:r w:rsidR="00DE1FB7" w:rsidRPr="00DE1FB7">
        <w:rPr>
          <w:i w:val="0"/>
          <w:sz w:val="24"/>
          <w:szCs w:val="24"/>
        </w:rPr>
        <w:t xml:space="preserve"> </w:t>
      </w:r>
      <w:proofErr w:type="spellStart"/>
      <w:r w:rsidR="00DE1FB7" w:rsidRPr="00DE1FB7">
        <w:rPr>
          <w:i w:val="0"/>
          <w:sz w:val="24"/>
          <w:szCs w:val="24"/>
        </w:rPr>
        <w:t>права</w:t>
      </w:r>
      <w:proofErr w:type="spellEnd"/>
      <w:r w:rsidR="00DE1FB7" w:rsidRPr="00DE1FB7">
        <w:rPr>
          <w:i w:val="0"/>
          <w:sz w:val="24"/>
          <w:szCs w:val="24"/>
        </w:rPr>
        <w:t>.</w:t>
      </w:r>
      <w:r w:rsidR="005B4E3B" w:rsidRPr="005B4E3B">
        <w:rPr>
          <w:i w:val="0"/>
          <w:sz w:val="24"/>
          <w:szCs w:val="24"/>
          <w:lang w:val="sr-Cyrl-CS"/>
        </w:rPr>
        <w:t>”</w:t>
      </w:r>
    </w:p>
    <w:p w14:paraId="3F6FEC1E" w14:textId="77777777" w:rsidR="009768F6" w:rsidRDefault="009768F6" w:rsidP="00361FA5">
      <w:pPr>
        <w:pStyle w:val="stil3mesto"/>
        <w:ind w:left="0" w:right="0"/>
        <w:jc w:val="both"/>
        <w:rPr>
          <w:b/>
          <w:bCs/>
          <w:i w:val="0"/>
          <w:iCs w:val="0"/>
          <w:sz w:val="24"/>
          <w:szCs w:val="24"/>
          <w:lang w:val="sr-Cyrl-CS"/>
        </w:rPr>
      </w:pPr>
    </w:p>
    <w:p w14:paraId="055DC276" w14:textId="5C556508" w:rsidR="009768F6" w:rsidRPr="00E530E5" w:rsidRDefault="009768F6" w:rsidP="00E530E5">
      <w:pPr>
        <w:pStyle w:val="stil3mesto"/>
        <w:ind w:left="0" w:right="0"/>
        <w:rPr>
          <w:sz w:val="24"/>
          <w:szCs w:val="24"/>
          <w:lang w:val="sr-Cyrl-CS" w:eastAsia="en-GB"/>
        </w:rPr>
      </w:pPr>
      <w:r w:rsidRPr="00E530E5">
        <w:rPr>
          <w:bCs/>
          <w:i w:val="0"/>
          <w:iCs w:val="0"/>
          <w:sz w:val="24"/>
          <w:szCs w:val="24"/>
          <w:lang w:val="sr-Cyrl-CS"/>
        </w:rPr>
        <w:t xml:space="preserve">Члан </w:t>
      </w:r>
      <w:r w:rsidR="003729B3">
        <w:rPr>
          <w:bCs/>
          <w:i w:val="0"/>
          <w:iCs w:val="0"/>
          <w:sz w:val="24"/>
          <w:szCs w:val="24"/>
          <w:lang w:val="sr-Cyrl-CS"/>
        </w:rPr>
        <w:t>6</w:t>
      </w:r>
      <w:r w:rsidRPr="00E530E5">
        <w:rPr>
          <w:bCs/>
          <w:i w:val="0"/>
          <w:iCs w:val="0"/>
          <w:sz w:val="24"/>
          <w:szCs w:val="24"/>
          <w:lang w:val="sr-Cyrl-CS"/>
        </w:rPr>
        <w:t>.</w:t>
      </w:r>
    </w:p>
    <w:p w14:paraId="3D022197" w14:textId="40F5A2E4" w:rsidR="00BA35E6" w:rsidRDefault="003E6C1B" w:rsidP="006B560F">
      <w:pPr>
        <w:tabs>
          <w:tab w:val="left" w:pos="851"/>
        </w:tabs>
        <w:autoSpaceDE w:val="0"/>
        <w:autoSpaceDN w:val="0"/>
        <w:adjustRightInd w:val="0"/>
        <w:jc w:val="both"/>
        <w:rPr>
          <w:i/>
          <w:iCs/>
          <w:lang w:val="sr-Cyrl-CS"/>
        </w:rPr>
      </w:pPr>
      <w:r>
        <w:rPr>
          <w:i/>
          <w:iCs/>
          <w:lang w:val="sr-Cyrl-CS"/>
        </w:rPr>
        <w:tab/>
      </w:r>
      <w:r w:rsidR="009768F6" w:rsidRPr="00B1683F">
        <w:rPr>
          <w:lang w:val="sr-Cyrl-CS"/>
        </w:rPr>
        <w:t xml:space="preserve">У члану 27. </w:t>
      </w:r>
      <w:r w:rsidR="006B560F">
        <w:rPr>
          <w:lang w:val="sr-Cyrl-CS"/>
        </w:rPr>
        <w:t>п</w:t>
      </w:r>
      <w:r w:rsidR="009768F6">
        <w:rPr>
          <w:lang w:val="sr-Cyrl-CS"/>
        </w:rPr>
        <w:t>осле става 10. додаје се нови став 11</w:t>
      </w:r>
      <w:r w:rsidR="00ED7690">
        <w:rPr>
          <w:lang w:val="sr-Cyrl-CS"/>
        </w:rPr>
        <w:t>,</w:t>
      </w:r>
      <w:r w:rsidR="009768F6">
        <w:rPr>
          <w:lang w:val="sr-Cyrl-CS"/>
        </w:rPr>
        <w:t xml:space="preserve"> </w:t>
      </w:r>
      <w:r w:rsidR="00E530E5">
        <w:rPr>
          <w:lang w:val="sr-Cyrl-CS"/>
        </w:rPr>
        <w:t>који</w:t>
      </w:r>
      <w:r w:rsidR="009768F6">
        <w:rPr>
          <w:lang w:val="sr-Cyrl-CS"/>
        </w:rPr>
        <w:t xml:space="preserve"> гласи:</w:t>
      </w:r>
    </w:p>
    <w:p w14:paraId="53077B25" w14:textId="5E089A56" w:rsidR="009768F6" w:rsidRPr="005B4E3B" w:rsidRDefault="00E530E5" w:rsidP="003E6C1B">
      <w:pPr>
        <w:pStyle w:val="stil3mesto"/>
        <w:ind w:left="0" w:right="0" w:firstLine="720"/>
        <w:jc w:val="both"/>
        <w:rPr>
          <w:i w:val="0"/>
          <w:iCs w:val="0"/>
          <w:sz w:val="24"/>
          <w:szCs w:val="24"/>
          <w:lang w:val="sr-Cyrl-CS"/>
        </w:rPr>
      </w:pPr>
      <w:r>
        <w:rPr>
          <w:i w:val="0"/>
          <w:iCs w:val="0"/>
          <w:sz w:val="24"/>
          <w:szCs w:val="24"/>
          <w:lang w:val="sr-Cyrl-CS"/>
        </w:rPr>
        <w:t>„Аутономна</w:t>
      </w:r>
      <w:r w:rsidR="009768F6">
        <w:rPr>
          <w:i w:val="0"/>
          <w:iCs w:val="0"/>
          <w:sz w:val="24"/>
          <w:szCs w:val="24"/>
          <w:lang w:val="sr-Cyrl-CS"/>
        </w:rPr>
        <w:t xml:space="preserve"> покрајин</w:t>
      </w:r>
      <w:r>
        <w:rPr>
          <w:i w:val="0"/>
          <w:iCs w:val="0"/>
          <w:sz w:val="24"/>
          <w:szCs w:val="24"/>
          <w:lang w:val="sr-Cyrl-CS"/>
        </w:rPr>
        <w:t>а</w:t>
      </w:r>
      <w:r w:rsidR="00200C17">
        <w:rPr>
          <w:i w:val="0"/>
          <w:iCs w:val="0"/>
          <w:sz w:val="24"/>
          <w:szCs w:val="24"/>
          <w:lang w:val="sr-Latn-RS"/>
        </w:rPr>
        <w:t>,</w:t>
      </w:r>
      <w:r w:rsidR="009768F6">
        <w:rPr>
          <w:i w:val="0"/>
          <w:iCs w:val="0"/>
          <w:sz w:val="24"/>
          <w:szCs w:val="24"/>
          <w:lang w:val="sr-Cyrl-CS"/>
        </w:rPr>
        <w:t xml:space="preserve"> односно </w:t>
      </w:r>
      <w:r>
        <w:rPr>
          <w:i w:val="0"/>
          <w:iCs w:val="0"/>
          <w:sz w:val="24"/>
          <w:szCs w:val="24"/>
          <w:lang w:val="sr-Cyrl-CS"/>
        </w:rPr>
        <w:t xml:space="preserve">јединица </w:t>
      </w:r>
      <w:r w:rsidR="009768F6">
        <w:rPr>
          <w:i w:val="0"/>
          <w:iCs w:val="0"/>
          <w:sz w:val="24"/>
          <w:szCs w:val="24"/>
          <w:lang w:val="sr-Cyrl-CS"/>
        </w:rPr>
        <w:t>локалне самоуправе</w:t>
      </w:r>
      <w:r w:rsidR="00ED7690">
        <w:rPr>
          <w:i w:val="0"/>
          <w:iCs w:val="0"/>
          <w:sz w:val="24"/>
          <w:szCs w:val="24"/>
          <w:lang w:val="sr-Cyrl-CS"/>
        </w:rPr>
        <w:t>,</w:t>
      </w:r>
      <w:r w:rsidR="009768F6">
        <w:rPr>
          <w:i w:val="0"/>
          <w:iCs w:val="0"/>
          <w:sz w:val="24"/>
          <w:szCs w:val="24"/>
          <w:lang w:val="sr-Cyrl-CS"/>
        </w:rPr>
        <w:t xml:space="preserve"> мо</w:t>
      </w:r>
      <w:r w:rsidR="00ED7690">
        <w:rPr>
          <w:i w:val="0"/>
          <w:iCs w:val="0"/>
          <w:sz w:val="24"/>
          <w:szCs w:val="24"/>
          <w:lang w:val="sr-Cyrl-CS"/>
        </w:rPr>
        <w:t>же</w:t>
      </w:r>
      <w:r w:rsidR="009768F6">
        <w:rPr>
          <w:i w:val="0"/>
          <w:iCs w:val="0"/>
          <w:sz w:val="24"/>
          <w:szCs w:val="24"/>
          <w:lang w:val="sr-Cyrl-CS"/>
        </w:rPr>
        <w:t xml:space="preserve"> одлуком ближе уредити начин, услове и поступак прибављања, располагања и управљања стварима које су у јавној својини аутономне покрајине, односно јединице локалне сам</w:t>
      </w:r>
      <w:r w:rsidR="00ED7690">
        <w:rPr>
          <w:i w:val="0"/>
          <w:iCs w:val="0"/>
          <w:sz w:val="24"/>
          <w:szCs w:val="24"/>
          <w:lang w:val="sr-Cyrl-CS"/>
        </w:rPr>
        <w:t>оуправе, односно на којима има</w:t>
      </w:r>
      <w:r w:rsidR="009768F6">
        <w:rPr>
          <w:i w:val="0"/>
          <w:iCs w:val="0"/>
          <w:sz w:val="24"/>
          <w:szCs w:val="24"/>
          <w:lang w:val="sr-Cyrl-CS"/>
        </w:rPr>
        <w:t xml:space="preserve"> посебна својинска овлашћења, </w:t>
      </w:r>
      <w:r w:rsidR="00944904">
        <w:rPr>
          <w:i w:val="0"/>
          <w:iCs w:val="0"/>
          <w:sz w:val="24"/>
          <w:szCs w:val="24"/>
          <w:lang w:val="sr-Cyrl-CS"/>
        </w:rPr>
        <w:t>као и начин, услове и поступак прибављања, располагања и управљања другим имовинск</w:t>
      </w:r>
      <w:r w:rsidR="00ED7690">
        <w:rPr>
          <w:i w:val="0"/>
          <w:iCs w:val="0"/>
          <w:sz w:val="24"/>
          <w:szCs w:val="24"/>
          <w:lang w:val="sr-Cyrl-CS"/>
        </w:rPr>
        <w:t>им правима у вези са којима има</w:t>
      </w:r>
      <w:r w:rsidR="00944904">
        <w:rPr>
          <w:i w:val="0"/>
          <w:iCs w:val="0"/>
          <w:sz w:val="24"/>
          <w:szCs w:val="24"/>
          <w:lang w:val="sr-Cyrl-CS"/>
        </w:rPr>
        <w:t xml:space="preserve"> одговарајућа права, </w:t>
      </w:r>
      <w:r w:rsidR="009768F6">
        <w:rPr>
          <w:i w:val="0"/>
          <w:iCs w:val="0"/>
          <w:sz w:val="24"/>
          <w:szCs w:val="24"/>
          <w:lang w:val="sr-Cyrl-CS"/>
        </w:rPr>
        <w:t>у складу са законом и подзаконским актима</w:t>
      </w:r>
      <w:r w:rsidR="005B4E3B">
        <w:rPr>
          <w:i w:val="0"/>
          <w:iCs w:val="0"/>
          <w:sz w:val="24"/>
          <w:szCs w:val="24"/>
          <w:lang w:val="sr-Cyrl-CS"/>
        </w:rPr>
        <w:t>.</w:t>
      </w:r>
      <w:r w:rsidR="005B4E3B" w:rsidRPr="005B4E3B">
        <w:rPr>
          <w:i w:val="0"/>
          <w:sz w:val="24"/>
          <w:szCs w:val="24"/>
          <w:lang w:val="sr-Cyrl-CS"/>
        </w:rPr>
        <w:t>”</w:t>
      </w:r>
    </w:p>
    <w:p w14:paraId="610C2729" w14:textId="5D859B3F" w:rsidR="009768F6" w:rsidRDefault="003E6C1B" w:rsidP="003E6C1B">
      <w:pPr>
        <w:pStyle w:val="stil3mesto"/>
        <w:tabs>
          <w:tab w:val="left" w:pos="851"/>
        </w:tabs>
        <w:ind w:left="0" w:right="0"/>
        <w:jc w:val="both"/>
        <w:rPr>
          <w:i w:val="0"/>
          <w:iCs w:val="0"/>
          <w:sz w:val="24"/>
          <w:szCs w:val="24"/>
          <w:lang w:val="sr-Cyrl-CS"/>
        </w:rPr>
      </w:pPr>
      <w:r>
        <w:rPr>
          <w:i w:val="0"/>
          <w:iCs w:val="0"/>
          <w:sz w:val="24"/>
          <w:szCs w:val="24"/>
          <w:lang w:val="sr-Cyrl-CS"/>
        </w:rPr>
        <w:tab/>
      </w:r>
      <w:r w:rsidR="009768F6">
        <w:rPr>
          <w:i w:val="0"/>
          <w:iCs w:val="0"/>
          <w:sz w:val="24"/>
          <w:szCs w:val="24"/>
          <w:lang w:val="sr-Cyrl-CS"/>
        </w:rPr>
        <w:t>Досадашњи ст</w:t>
      </w:r>
      <w:r w:rsidR="00E530E5">
        <w:rPr>
          <w:i w:val="0"/>
          <w:iCs w:val="0"/>
          <w:sz w:val="24"/>
          <w:szCs w:val="24"/>
          <w:lang w:val="sr-Cyrl-CS"/>
        </w:rPr>
        <w:t>.</w:t>
      </w:r>
      <w:r w:rsidR="009768F6">
        <w:rPr>
          <w:i w:val="0"/>
          <w:iCs w:val="0"/>
          <w:sz w:val="24"/>
          <w:szCs w:val="24"/>
          <w:lang w:val="sr-Cyrl-CS"/>
        </w:rPr>
        <w:t xml:space="preserve"> 11. и 12. постају ст</w:t>
      </w:r>
      <w:r w:rsidR="00E530E5">
        <w:rPr>
          <w:i w:val="0"/>
          <w:iCs w:val="0"/>
          <w:sz w:val="24"/>
          <w:szCs w:val="24"/>
          <w:lang w:val="sr-Cyrl-CS"/>
        </w:rPr>
        <w:t>.</w:t>
      </w:r>
      <w:r w:rsidR="009768F6">
        <w:rPr>
          <w:i w:val="0"/>
          <w:iCs w:val="0"/>
          <w:sz w:val="24"/>
          <w:szCs w:val="24"/>
          <w:lang w:val="sr-Cyrl-CS"/>
        </w:rPr>
        <w:t xml:space="preserve"> 12. и 13. </w:t>
      </w:r>
    </w:p>
    <w:p w14:paraId="14416900" w14:textId="7F10794F" w:rsidR="009768F6" w:rsidRDefault="009768F6" w:rsidP="00361FA5">
      <w:pPr>
        <w:pStyle w:val="stil3mesto"/>
        <w:ind w:left="0" w:right="0"/>
        <w:jc w:val="both"/>
        <w:rPr>
          <w:b/>
          <w:bCs/>
          <w:i w:val="0"/>
          <w:iCs w:val="0"/>
          <w:sz w:val="24"/>
          <w:szCs w:val="24"/>
          <w:lang w:val="sr-Cyrl-CS"/>
        </w:rPr>
      </w:pPr>
      <w:r>
        <w:rPr>
          <w:b/>
          <w:bCs/>
          <w:i w:val="0"/>
          <w:iCs w:val="0"/>
          <w:sz w:val="24"/>
          <w:szCs w:val="24"/>
          <w:lang w:val="sr-Cyrl-CS"/>
        </w:rPr>
        <w:t xml:space="preserve"> </w:t>
      </w:r>
    </w:p>
    <w:p w14:paraId="5B5F4448" w14:textId="6F0747C0" w:rsidR="009768F6" w:rsidRDefault="003E6C1B" w:rsidP="00906242">
      <w:pPr>
        <w:pStyle w:val="stil3mesto"/>
        <w:ind w:left="0" w:right="0"/>
        <w:rPr>
          <w:b/>
          <w:bCs/>
          <w:i w:val="0"/>
          <w:iCs w:val="0"/>
          <w:sz w:val="24"/>
          <w:szCs w:val="24"/>
          <w:lang w:val="sr-Cyrl-CS"/>
        </w:rPr>
      </w:pPr>
      <w:r>
        <w:rPr>
          <w:bCs/>
          <w:i w:val="0"/>
          <w:iCs w:val="0"/>
          <w:sz w:val="24"/>
          <w:szCs w:val="24"/>
          <w:lang w:val="sr-Cyrl-CS"/>
        </w:rPr>
        <w:t xml:space="preserve">               </w:t>
      </w:r>
      <w:r w:rsidR="007B109C" w:rsidRPr="00906242">
        <w:rPr>
          <w:bCs/>
          <w:i w:val="0"/>
          <w:iCs w:val="0"/>
          <w:sz w:val="24"/>
          <w:szCs w:val="24"/>
          <w:lang w:val="sr-Cyrl-CS"/>
        </w:rPr>
        <w:t xml:space="preserve">Члан </w:t>
      </w:r>
      <w:r w:rsidR="003729B3">
        <w:rPr>
          <w:bCs/>
          <w:i w:val="0"/>
          <w:iCs w:val="0"/>
          <w:sz w:val="24"/>
          <w:szCs w:val="24"/>
          <w:lang w:val="sr-Cyrl-CS"/>
        </w:rPr>
        <w:t>7</w:t>
      </w:r>
      <w:r w:rsidR="009768F6" w:rsidRPr="00906242">
        <w:rPr>
          <w:bCs/>
          <w:i w:val="0"/>
          <w:iCs w:val="0"/>
          <w:sz w:val="24"/>
          <w:szCs w:val="24"/>
          <w:lang w:val="sr-Cyrl-CS"/>
        </w:rPr>
        <w:t>.</w:t>
      </w:r>
      <w:r w:rsidR="009768F6">
        <w:rPr>
          <w:b/>
          <w:bCs/>
          <w:i w:val="0"/>
          <w:iCs w:val="0"/>
          <w:sz w:val="24"/>
          <w:szCs w:val="24"/>
          <w:lang w:val="sr-Cyrl-CS"/>
        </w:rPr>
        <w:tab/>
      </w:r>
      <w:r w:rsidR="009768F6">
        <w:rPr>
          <w:b/>
          <w:bCs/>
          <w:i w:val="0"/>
          <w:iCs w:val="0"/>
          <w:sz w:val="24"/>
          <w:szCs w:val="24"/>
          <w:lang w:val="sr-Cyrl-CS"/>
        </w:rPr>
        <w:tab/>
      </w:r>
    </w:p>
    <w:p w14:paraId="3307198E" w14:textId="5E19C582" w:rsidR="00431721" w:rsidRDefault="003E6C1B" w:rsidP="00EF32E6">
      <w:pPr>
        <w:pStyle w:val="stil3mesto"/>
        <w:tabs>
          <w:tab w:val="left" w:pos="851"/>
        </w:tabs>
        <w:ind w:left="0" w:right="0"/>
        <w:jc w:val="both"/>
        <w:rPr>
          <w:i w:val="0"/>
          <w:iCs w:val="0"/>
          <w:sz w:val="24"/>
          <w:szCs w:val="24"/>
          <w:lang w:val="sr-Cyrl-CS"/>
        </w:rPr>
      </w:pPr>
      <w:r>
        <w:rPr>
          <w:b/>
          <w:bCs/>
          <w:i w:val="0"/>
          <w:iCs w:val="0"/>
          <w:sz w:val="24"/>
          <w:szCs w:val="24"/>
          <w:lang w:val="sr-Cyrl-CS"/>
        </w:rPr>
        <w:tab/>
      </w:r>
      <w:r w:rsidR="00431721">
        <w:rPr>
          <w:i w:val="0"/>
          <w:iCs w:val="0"/>
          <w:sz w:val="24"/>
          <w:szCs w:val="24"/>
          <w:lang w:val="sr-Cyrl-CS"/>
        </w:rPr>
        <w:t>Члан</w:t>
      </w:r>
      <w:r w:rsidR="00431721" w:rsidRPr="00431721">
        <w:rPr>
          <w:i w:val="0"/>
          <w:iCs w:val="0"/>
          <w:sz w:val="24"/>
          <w:szCs w:val="24"/>
          <w:lang w:val="sr-Cyrl-CS"/>
        </w:rPr>
        <w:t xml:space="preserve"> </w:t>
      </w:r>
      <w:r w:rsidR="00431721">
        <w:rPr>
          <w:i w:val="0"/>
          <w:iCs w:val="0"/>
          <w:sz w:val="24"/>
          <w:szCs w:val="24"/>
          <w:lang w:val="sr-Cyrl-CS"/>
        </w:rPr>
        <w:t>35.</w:t>
      </w:r>
      <w:r w:rsidR="00431721" w:rsidRPr="00431721">
        <w:rPr>
          <w:i w:val="0"/>
          <w:iCs w:val="0"/>
          <w:sz w:val="24"/>
          <w:szCs w:val="24"/>
          <w:lang w:val="sr-Cyrl-CS"/>
        </w:rPr>
        <w:t xml:space="preserve"> мења се и гласи:</w:t>
      </w:r>
    </w:p>
    <w:p w14:paraId="7E0CD936" w14:textId="77777777" w:rsidR="00ED7690" w:rsidRDefault="00ED7690" w:rsidP="00EF32E6">
      <w:pPr>
        <w:pStyle w:val="stil3mesto"/>
        <w:tabs>
          <w:tab w:val="left" w:pos="851"/>
        </w:tabs>
        <w:ind w:left="0" w:right="0"/>
        <w:jc w:val="both"/>
        <w:rPr>
          <w:i w:val="0"/>
          <w:iCs w:val="0"/>
          <w:sz w:val="24"/>
          <w:szCs w:val="24"/>
          <w:lang w:val="sr-Cyrl-CS"/>
        </w:rPr>
      </w:pPr>
    </w:p>
    <w:p w14:paraId="5EBE92B0" w14:textId="710B7833" w:rsidR="00ED7690" w:rsidRDefault="00ED7690" w:rsidP="00ED7690">
      <w:pPr>
        <w:pStyle w:val="stil3mesto"/>
        <w:tabs>
          <w:tab w:val="left" w:pos="851"/>
        </w:tabs>
        <w:ind w:left="0" w:right="0"/>
        <w:rPr>
          <w:lang w:val="sr-Cyrl-CS"/>
        </w:rPr>
      </w:pPr>
      <w:r w:rsidRPr="00681B1E">
        <w:rPr>
          <w:i w:val="0"/>
          <w:iCs w:val="0"/>
          <w:sz w:val="24"/>
          <w:szCs w:val="24"/>
          <w:lang w:val="sr-Cyrl-RS"/>
        </w:rPr>
        <w:t>„</w:t>
      </w:r>
      <w:r>
        <w:rPr>
          <w:i w:val="0"/>
          <w:iCs w:val="0"/>
          <w:sz w:val="24"/>
          <w:szCs w:val="24"/>
          <w:lang w:val="sr-Cyrl-CS"/>
        </w:rPr>
        <w:t>Члан</w:t>
      </w:r>
      <w:r w:rsidRPr="00431721">
        <w:rPr>
          <w:i w:val="0"/>
          <w:iCs w:val="0"/>
          <w:sz w:val="24"/>
          <w:szCs w:val="24"/>
          <w:lang w:val="sr-Cyrl-CS"/>
        </w:rPr>
        <w:t xml:space="preserve"> </w:t>
      </w:r>
      <w:r>
        <w:rPr>
          <w:i w:val="0"/>
          <w:iCs w:val="0"/>
          <w:sz w:val="24"/>
          <w:szCs w:val="24"/>
          <w:lang w:val="sr-Cyrl-CS"/>
        </w:rPr>
        <w:t>35.</w:t>
      </w:r>
    </w:p>
    <w:p w14:paraId="326C21AC" w14:textId="7289BC59" w:rsidR="009768F6" w:rsidRPr="00681B1E" w:rsidRDefault="00431721" w:rsidP="00EF32E6">
      <w:pPr>
        <w:pStyle w:val="stil3mesto"/>
        <w:ind w:left="0" w:right="0" w:firstLine="851"/>
        <w:jc w:val="both"/>
        <w:rPr>
          <w:lang w:val="sr-Cyrl-RS"/>
        </w:rPr>
      </w:pPr>
      <w:r w:rsidRPr="00681B1E">
        <w:rPr>
          <w:i w:val="0"/>
          <w:iCs w:val="0"/>
          <w:sz w:val="24"/>
          <w:szCs w:val="24"/>
          <w:lang w:val="sr-Cyrl-RS"/>
        </w:rPr>
        <w:t xml:space="preserve">Услови прибављања и отуђења непокретности непосредном погодбом и давање у закуп ствари у јавној својини, односно </w:t>
      </w:r>
      <w:r w:rsidR="00DE1FB7">
        <w:rPr>
          <w:i w:val="0"/>
          <w:iCs w:val="0"/>
          <w:sz w:val="24"/>
          <w:szCs w:val="24"/>
          <w:lang w:val="sr-Cyrl-RS"/>
        </w:rPr>
        <w:t xml:space="preserve">прибављања и </w:t>
      </w:r>
      <w:r w:rsidRPr="00681B1E">
        <w:rPr>
          <w:i w:val="0"/>
          <w:iCs w:val="0"/>
          <w:sz w:val="24"/>
          <w:szCs w:val="24"/>
          <w:lang w:val="sr-Cyrl-RS"/>
        </w:rPr>
        <w:t>уступања искоришћавања других имовинских права према садржини одређеној општим прописима који регулишу поједина друга имовинска права, као и поступци јавног надметања, односно прикупљања писмених понуда, ближе се уређују уредбом Владе.</w:t>
      </w:r>
      <w:r w:rsidR="00042950" w:rsidRPr="005B4E3B">
        <w:rPr>
          <w:i w:val="0"/>
          <w:sz w:val="24"/>
          <w:szCs w:val="24"/>
          <w:lang w:val="sr-Cyrl-CS"/>
        </w:rPr>
        <w:t>”</w:t>
      </w:r>
    </w:p>
    <w:p w14:paraId="0511347A" w14:textId="033AB380" w:rsidR="009768F6" w:rsidRPr="001523F5" w:rsidRDefault="009768F6" w:rsidP="00393B69">
      <w:pPr>
        <w:tabs>
          <w:tab w:val="left" w:pos="851"/>
        </w:tabs>
        <w:autoSpaceDE w:val="0"/>
        <w:autoSpaceDN w:val="0"/>
        <w:adjustRightInd w:val="0"/>
        <w:rPr>
          <w:lang w:val="sr-Cyrl-CS"/>
        </w:rPr>
      </w:pPr>
    </w:p>
    <w:p w14:paraId="0016F12F" w14:textId="2D26075C" w:rsidR="009768F6" w:rsidRPr="000B513B" w:rsidRDefault="009768F6" w:rsidP="00361FA5">
      <w:pPr>
        <w:pStyle w:val="stil2zakon"/>
        <w:spacing w:before="0" w:beforeAutospacing="0" w:after="0" w:afterAutospacing="0"/>
        <w:rPr>
          <w:bCs/>
          <w:color w:val="auto"/>
          <w:sz w:val="24"/>
          <w:szCs w:val="24"/>
          <w:lang w:val="sr-Cyrl-CS"/>
        </w:rPr>
      </w:pPr>
      <w:r w:rsidRPr="000B513B">
        <w:rPr>
          <w:bCs/>
          <w:color w:val="auto"/>
          <w:sz w:val="24"/>
          <w:szCs w:val="24"/>
          <w:lang w:val="sr-Cyrl-CS"/>
        </w:rPr>
        <w:t xml:space="preserve">Члан </w:t>
      </w:r>
      <w:r w:rsidR="003729B3">
        <w:rPr>
          <w:bCs/>
          <w:color w:val="auto"/>
          <w:sz w:val="24"/>
          <w:szCs w:val="24"/>
          <w:lang w:val="sr-Cyrl-CS"/>
        </w:rPr>
        <w:t>8</w:t>
      </w:r>
      <w:r w:rsidRPr="000B513B">
        <w:rPr>
          <w:bCs/>
          <w:color w:val="auto"/>
          <w:sz w:val="24"/>
          <w:szCs w:val="24"/>
          <w:lang w:val="sr-Cyrl-CS"/>
        </w:rPr>
        <w:t>.</w:t>
      </w:r>
    </w:p>
    <w:p w14:paraId="1EDC571F" w14:textId="1BDC5290" w:rsidR="00697F83" w:rsidRPr="00697F83" w:rsidRDefault="009768F6" w:rsidP="0015400B">
      <w:pPr>
        <w:pStyle w:val="stil2zakon"/>
        <w:tabs>
          <w:tab w:val="left" w:pos="851"/>
        </w:tabs>
        <w:spacing w:before="0" w:beforeAutospacing="0" w:after="0" w:afterAutospacing="0"/>
        <w:jc w:val="both"/>
        <w:rPr>
          <w:bCs/>
          <w:color w:val="auto"/>
          <w:sz w:val="24"/>
          <w:szCs w:val="24"/>
          <w:lang w:val="sr-Cyrl-CS"/>
        </w:rPr>
      </w:pPr>
      <w:r w:rsidRPr="001523F5">
        <w:rPr>
          <w:b/>
          <w:bCs/>
          <w:color w:val="auto"/>
          <w:sz w:val="24"/>
          <w:szCs w:val="24"/>
          <w:lang w:val="sr-Cyrl-CS"/>
        </w:rPr>
        <w:tab/>
      </w:r>
      <w:r w:rsidR="00ED7690" w:rsidRPr="00C815FA">
        <w:rPr>
          <w:bCs/>
          <w:color w:val="auto"/>
          <w:sz w:val="24"/>
          <w:szCs w:val="24"/>
          <w:lang w:val="sr-Cyrl-CS"/>
        </w:rPr>
        <w:t>У</w:t>
      </w:r>
      <w:r w:rsidR="00ED7690">
        <w:rPr>
          <w:b/>
          <w:bCs/>
          <w:color w:val="auto"/>
          <w:sz w:val="24"/>
          <w:szCs w:val="24"/>
          <w:lang w:val="sr-Cyrl-CS"/>
        </w:rPr>
        <w:t xml:space="preserve"> </w:t>
      </w:r>
      <w:r w:rsidR="00ED7690">
        <w:rPr>
          <w:bCs/>
          <w:color w:val="auto"/>
          <w:sz w:val="24"/>
          <w:szCs w:val="24"/>
          <w:lang w:val="sr-Cyrl-CS"/>
        </w:rPr>
        <w:t>н</w:t>
      </w:r>
      <w:r w:rsidR="00697F83" w:rsidRPr="00697F83">
        <w:rPr>
          <w:bCs/>
          <w:color w:val="auto"/>
          <w:sz w:val="24"/>
          <w:szCs w:val="24"/>
          <w:lang w:val="sr-Cyrl-CS"/>
        </w:rPr>
        <w:t>азив</w:t>
      </w:r>
      <w:r w:rsidR="00D4291E">
        <w:rPr>
          <w:bCs/>
          <w:color w:val="auto"/>
          <w:sz w:val="24"/>
          <w:szCs w:val="24"/>
          <w:lang w:val="sr-Cyrl-CS"/>
        </w:rPr>
        <w:t>у</w:t>
      </w:r>
      <w:bookmarkStart w:id="1" w:name="_GoBack"/>
      <w:bookmarkEnd w:id="1"/>
      <w:r w:rsidR="00697F83">
        <w:rPr>
          <w:bCs/>
          <w:color w:val="auto"/>
          <w:sz w:val="24"/>
          <w:szCs w:val="24"/>
          <w:lang w:val="sr-Cyrl-CS"/>
        </w:rPr>
        <w:t xml:space="preserve"> изнад члана 37. </w:t>
      </w:r>
      <w:r w:rsidR="00ED7690">
        <w:rPr>
          <w:color w:val="auto"/>
          <w:sz w:val="24"/>
          <w:szCs w:val="24"/>
          <w:lang w:val="sr-Cyrl-CS"/>
        </w:rPr>
        <w:t>речи</w:t>
      </w:r>
      <w:r w:rsidR="00697F83" w:rsidRPr="001523F5">
        <w:rPr>
          <w:color w:val="auto"/>
          <w:sz w:val="24"/>
          <w:szCs w:val="24"/>
          <w:lang w:val="sr-Cyrl-CS"/>
        </w:rPr>
        <w:t>:</w:t>
      </w:r>
      <w:r w:rsidR="00697F83">
        <w:rPr>
          <w:color w:val="auto"/>
          <w:sz w:val="24"/>
          <w:szCs w:val="24"/>
          <w:lang w:val="sr-Cyrl-CS"/>
        </w:rPr>
        <w:t xml:space="preserve"> „</w:t>
      </w:r>
      <w:r w:rsidR="00ED7690">
        <w:rPr>
          <w:color w:val="auto"/>
          <w:sz w:val="24"/>
          <w:szCs w:val="24"/>
          <w:lang w:val="sr-Cyrl-CS"/>
        </w:rPr>
        <w:t>Републичком јавном правобранилаштву</w:t>
      </w:r>
      <w:r w:rsidR="00ED7690" w:rsidRPr="00697F83">
        <w:rPr>
          <w:color w:val="auto"/>
          <w:sz w:val="24"/>
          <w:szCs w:val="24"/>
          <w:lang w:val="sr-Cyrl-CS"/>
        </w:rPr>
        <w:t>”</w:t>
      </w:r>
      <w:r w:rsidR="009B3B54">
        <w:rPr>
          <w:color w:val="auto"/>
          <w:sz w:val="24"/>
          <w:szCs w:val="24"/>
          <w:lang w:val="sr-Cyrl-CS"/>
        </w:rPr>
        <w:t xml:space="preserve"> замењују се</w:t>
      </w:r>
      <w:r w:rsidR="00697F83">
        <w:rPr>
          <w:color w:val="auto"/>
          <w:sz w:val="24"/>
          <w:szCs w:val="24"/>
          <w:lang w:val="sr-Cyrl-CS"/>
        </w:rPr>
        <w:t xml:space="preserve"> </w:t>
      </w:r>
      <w:r w:rsidR="009B3B54" w:rsidRPr="009B3B54">
        <w:rPr>
          <w:color w:val="auto"/>
          <w:sz w:val="24"/>
          <w:szCs w:val="24"/>
          <w:lang w:val="sr-Cyrl-RS" w:eastAsia="en-GB"/>
        </w:rPr>
        <w:t>речима:</w:t>
      </w:r>
      <w:r w:rsidR="009B3B54">
        <w:rPr>
          <w:color w:val="auto"/>
          <w:sz w:val="24"/>
          <w:szCs w:val="24"/>
          <w:lang w:val="sr-Cyrl-CS"/>
        </w:rPr>
        <w:t xml:space="preserve"> </w:t>
      </w:r>
      <w:r w:rsidR="009B3B54" w:rsidRPr="009B3B54">
        <w:rPr>
          <w:color w:val="auto"/>
          <w:sz w:val="24"/>
          <w:szCs w:val="24"/>
          <w:lang w:val="sr-Cyrl-RS" w:eastAsia="en-GB"/>
        </w:rPr>
        <w:t>„</w:t>
      </w:r>
      <w:r w:rsidR="00697F83">
        <w:rPr>
          <w:color w:val="auto"/>
          <w:sz w:val="24"/>
          <w:szCs w:val="24"/>
          <w:lang w:val="sr-Cyrl-CS"/>
        </w:rPr>
        <w:t>Државном правобранилаштву</w:t>
      </w:r>
      <w:r w:rsidR="00697F83" w:rsidRPr="00697F83">
        <w:rPr>
          <w:color w:val="auto"/>
          <w:sz w:val="24"/>
          <w:szCs w:val="24"/>
          <w:lang w:val="sr-Cyrl-CS"/>
        </w:rPr>
        <w:t>”</w:t>
      </w:r>
      <w:r w:rsidR="00697F83">
        <w:rPr>
          <w:color w:val="auto"/>
          <w:sz w:val="24"/>
          <w:szCs w:val="24"/>
          <w:lang w:val="sr-Cyrl-CS"/>
        </w:rPr>
        <w:t>.</w:t>
      </w:r>
    </w:p>
    <w:p w14:paraId="0B2F48C8" w14:textId="63A05EAD" w:rsidR="009768F6" w:rsidRPr="001523F5" w:rsidRDefault="00697F83" w:rsidP="0015400B">
      <w:pPr>
        <w:pStyle w:val="stil2zakon"/>
        <w:tabs>
          <w:tab w:val="left" w:pos="851"/>
        </w:tabs>
        <w:spacing w:before="0" w:beforeAutospacing="0" w:after="0" w:afterAutospacing="0"/>
        <w:jc w:val="both"/>
        <w:rPr>
          <w:color w:val="auto"/>
          <w:sz w:val="24"/>
          <w:szCs w:val="24"/>
          <w:lang w:val="sr-Cyrl-CS"/>
        </w:rPr>
      </w:pPr>
      <w:r>
        <w:rPr>
          <w:b/>
          <w:bCs/>
          <w:color w:val="auto"/>
          <w:sz w:val="24"/>
          <w:szCs w:val="24"/>
          <w:lang w:val="sr-Cyrl-CS"/>
        </w:rPr>
        <w:tab/>
      </w:r>
      <w:r w:rsidR="009768F6" w:rsidRPr="001523F5">
        <w:rPr>
          <w:color w:val="auto"/>
          <w:sz w:val="24"/>
          <w:szCs w:val="24"/>
          <w:lang w:val="sr-Cyrl-CS"/>
        </w:rPr>
        <w:t xml:space="preserve">У члану 37. став 1. </w:t>
      </w:r>
      <w:r w:rsidR="009B3B54" w:rsidRPr="001523F5">
        <w:rPr>
          <w:color w:val="auto"/>
          <w:sz w:val="24"/>
          <w:szCs w:val="24"/>
          <w:lang w:val="sr-Cyrl-CS"/>
        </w:rPr>
        <w:t xml:space="preserve">мења се </w:t>
      </w:r>
      <w:r w:rsidR="000B513B">
        <w:rPr>
          <w:color w:val="auto"/>
          <w:sz w:val="24"/>
          <w:szCs w:val="24"/>
          <w:lang w:val="sr-Cyrl-CS"/>
        </w:rPr>
        <w:t>и</w:t>
      </w:r>
      <w:r w:rsidR="009768F6" w:rsidRPr="001523F5">
        <w:rPr>
          <w:color w:val="auto"/>
          <w:sz w:val="24"/>
          <w:szCs w:val="24"/>
          <w:lang w:val="sr-Cyrl-CS"/>
        </w:rPr>
        <w:t xml:space="preserve"> гласи:</w:t>
      </w:r>
    </w:p>
    <w:p w14:paraId="37C3B748" w14:textId="1A5CF59B" w:rsidR="009768F6" w:rsidRPr="00DB5307" w:rsidRDefault="009768F6" w:rsidP="0015400B">
      <w:pPr>
        <w:tabs>
          <w:tab w:val="left" w:pos="851"/>
        </w:tabs>
        <w:autoSpaceDE w:val="0"/>
        <w:autoSpaceDN w:val="0"/>
        <w:adjustRightInd w:val="0"/>
        <w:jc w:val="both"/>
        <w:rPr>
          <w:lang w:val="sr-Cyrl-RS" w:eastAsia="en-GB"/>
        </w:rPr>
      </w:pPr>
      <w:r w:rsidRPr="001523F5">
        <w:rPr>
          <w:lang w:val="sr-Cyrl-CS"/>
        </w:rPr>
        <w:tab/>
      </w:r>
      <w:r w:rsidRPr="00DB5307">
        <w:rPr>
          <w:lang w:val="sr-Cyrl-RS"/>
        </w:rPr>
        <w:t>„</w:t>
      </w:r>
      <w:r w:rsidRPr="00DB5307">
        <w:rPr>
          <w:lang w:val="sr-Cyrl-RS" w:eastAsia="en-GB"/>
        </w:rPr>
        <w:t>Уговори о прибављању, отуђењу и размени непокретности у својини Републике Србије, као и уговор</w:t>
      </w:r>
      <w:r w:rsidR="009B3B54">
        <w:rPr>
          <w:lang w:val="sr-Cyrl-RS" w:eastAsia="en-GB"/>
        </w:rPr>
        <w:t>и</w:t>
      </w:r>
      <w:r w:rsidRPr="00DB5307">
        <w:rPr>
          <w:lang w:val="sr-Cyrl-RS" w:eastAsia="en-GB"/>
        </w:rPr>
        <w:t xml:space="preserve"> о преносу права јавне својине </w:t>
      </w:r>
      <w:r w:rsidR="00405FC2">
        <w:rPr>
          <w:lang w:val="sr-Cyrl-RS" w:eastAsia="en-GB"/>
        </w:rPr>
        <w:t>на непокретности</w:t>
      </w:r>
      <w:r w:rsidR="00DF1296">
        <w:rPr>
          <w:lang w:val="sr-Cyrl-RS" w:eastAsia="en-GB"/>
        </w:rPr>
        <w:t>ма</w:t>
      </w:r>
      <w:r w:rsidR="00405FC2">
        <w:rPr>
          <w:lang w:val="sr-Cyrl-RS" w:eastAsia="en-GB"/>
        </w:rPr>
        <w:t xml:space="preserve"> </w:t>
      </w:r>
      <w:r w:rsidRPr="00DB5307">
        <w:rPr>
          <w:lang w:val="sr-Cyrl-RS" w:eastAsia="en-GB"/>
        </w:rPr>
        <w:t>са Р</w:t>
      </w:r>
      <w:r w:rsidR="000B513B">
        <w:rPr>
          <w:lang w:val="sr-Cyrl-RS" w:eastAsia="en-GB"/>
        </w:rPr>
        <w:t xml:space="preserve">епублике </w:t>
      </w:r>
      <w:r w:rsidRPr="00DB5307">
        <w:rPr>
          <w:lang w:val="sr-Cyrl-RS" w:eastAsia="en-GB"/>
        </w:rPr>
        <w:t>С</w:t>
      </w:r>
      <w:r w:rsidR="000B513B">
        <w:rPr>
          <w:lang w:val="sr-Cyrl-RS" w:eastAsia="en-GB"/>
        </w:rPr>
        <w:t>рбије</w:t>
      </w:r>
      <w:r w:rsidRPr="00DB5307">
        <w:rPr>
          <w:lang w:val="sr-Cyrl-RS" w:eastAsia="en-GB"/>
        </w:rPr>
        <w:t xml:space="preserve"> на друге носиоце права јавне својине, закључују се по претходно прибављеном ми</w:t>
      </w:r>
      <w:r w:rsidR="00042950">
        <w:rPr>
          <w:lang w:val="sr-Cyrl-RS" w:eastAsia="en-GB"/>
        </w:rPr>
        <w:t>шљењу Државног правобранилаштва</w:t>
      </w:r>
      <w:r w:rsidRPr="00DB5307">
        <w:rPr>
          <w:lang w:val="sr-Cyrl-RS" w:eastAsia="en-GB"/>
        </w:rPr>
        <w:t>.</w:t>
      </w:r>
      <w:r w:rsidR="00042950" w:rsidRPr="00042950">
        <w:rPr>
          <w:lang w:val="sr-Cyrl-CS"/>
        </w:rPr>
        <w:t>”</w:t>
      </w:r>
    </w:p>
    <w:p w14:paraId="45D7C1C4" w14:textId="5070A32B" w:rsidR="009768F6" w:rsidRPr="00DB5307" w:rsidRDefault="009768F6" w:rsidP="0015400B">
      <w:pPr>
        <w:tabs>
          <w:tab w:val="left" w:pos="851"/>
        </w:tabs>
        <w:autoSpaceDE w:val="0"/>
        <w:autoSpaceDN w:val="0"/>
        <w:adjustRightInd w:val="0"/>
        <w:jc w:val="both"/>
        <w:rPr>
          <w:lang w:val="sr-Cyrl-RS" w:eastAsia="en-GB"/>
        </w:rPr>
      </w:pPr>
      <w:r w:rsidRPr="00DB5307">
        <w:rPr>
          <w:lang w:val="sr-Cyrl-RS" w:eastAsia="en-GB"/>
        </w:rPr>
        <w:tab/>
        <w:t>У ставу 2. речи</w:t>
      </w:r>
      <w:r w:rsidR="000B513B">
        <w:rPr>
          <w:lang w:val="sr-Cyrl-RS" w:eastAsia="en-GB"/>
        </w:rPr>
        <w:t>:</w:t>
      </w:r>
      <w:r w:rsidRPr="00DB5307">
        <w:rPr>
          <w:lang w:val="sr-Cyrl-RS" w:eastAsia="en-GB"/>
        </w:rPr>
        <w:t xml:space="preserve"> </w:t>
      </w:r>
      <w:r w:rsidR="000B513B">
        <w:rPr>
          <w:lang w:val="sr-Cyrl-RS" w:eastAsia="en-GB"/>
        </w:rPr>
        <w:t>„</w:t>
      </w:r>
      <w:r w:rsidRPr="00DB5307">
        <w:rPr>
          <w:lang w:val="sr-Cyrl-RS" w:eastAsia="en-GB"/>
        </w:rPr>
        <w:t>Републичко јавно правобранилаштво</w:t>
      </w:r>
      <w:r w:rsidR="00042950" w:rsidRPr="00042950">
        <w:rPr>
          <w:lang w:val="sr-Cyrl-CS"/>
        </w:rPr>
        <w:t>”</w:t>
      </w:r>
      <w:r w:rsidRPr="00DB5307">
        <w:rPr>
          <w:lang w:val="sr-Cyrl-RS" w:eastAsia="en-GB"/>
        </w:rPr>
        <w:t xml:space="preserve"> </w:t>
      </w:r>
      <w:r w:rsidR="009B3B54">
        <w:rPr>
          <w:lang w:val="sr-Cyrl-RS" w:eastAsia="en-GB"/>
        </w:rPr>
        <w:t>за</w:t>
      </w:r>
      <w:r w:rsidRPr="00DB5307">
        <w:rPr>
          <w:lang w:val="sr-Cyrl-RS" w:eastAsia="en-GB"/>
        </w:rPr>
        <w:t>мењ</w:t>
      </w:r>
      <w:r w:rsidR="009B3B54">
        <w:rPr>
          <w:lang w:val="sr-Cyrl-RS" w:eastAsia="en-GB"/>
        </w:rPr>
        <w:t>у</w:t>
      </w:r>
      <w:r w:rsidRPr="00DB5307">
        <w:rPr>
          <w:lang w:val="sr-Cyrl-RS" w:eastAsia="en-GB"/>
        </w:rPr>
        <w:t>ју се речима</w:t>
      </w:r>
      <w:r w:rsidR="000B513B">
        <w:rPr>
          <w:lang w:val="sr-Cyrl-RS" w:eastAsia="en-GB"/>
        </w:rPr>
        <w:t>: „</w:t>
      </w:r>
      <w:r w:rsidRPr="00DB5307">
        <w:rPr>
          <w:lang w:val="sr-Cyrl-RS" w:eastAsia="en-GB"/>
        </w:rPr>
        <w:t>Државно правобранилаштво</w:t>
      </w:r>
      <w:r w:rsidR="00042950" w:rsidRPr="00042950">
        <w:rPr>
          <w:lang w:val="sr-Cyrl-CS"/>
        </w:rPr>
        <w:t>”</w:t>
      </w:r>
      <w:r w:rsidRPr="00DB5307">
        <w:rPr>
          <w:lang w:val="sr-Cyrl-RS" w:eastAsia="en-GB"/>
        </w:rPr>
        <w:t>.</w:t>
      </w:r>
    </w:p>
    <w:p w14:paraId="5A43723F" w14:textId="1B90E1B5" w:rsidR="009768F6" w:rsidRDefault="009768F6" w:rsidP="0015400B">
      <w:pPr>
        <w:tabs>
          <w:tab w:val="left" w:pos="851"/>
        </w:tabs>
        <w:autoSpaceDE w:val="0"/>
        <w:autoSpaceDN w:val="0"/>
        <w:adjustRightInd w:val="0"/>
        <w:jc w:val="both"/>
        <w:rPr>
          <w:lang w:val="sr-Cyrl-RS" w:eastAsia="en-GB"/>
        </w:rPr>
      </w:pPr>
      <w:r w:rsidRPr="00DB5307">
        <w:rPr>
          <w:lang w:val="sr-Cyrl-RS" w:eastAsia="en-GB"/>
        </w:rPr>
        <w:tab/>
        <w:t>У ставу 3. речи</w:t>
      </w:r>
      <w:r w:rsidR="000B513B">
        <w:rPr>
          <w:lang w:val="sr-Cyrl-RS" w:eastAsia="en-GB"/>
        </w:rPr>
        <w:t>:</w:t>
      </w:r>
      <w:r w:rsidRPr="00DB5307">
        <w:rPr>
          <w:lang w:val="sr-Cyrl-RS" w:eastAsia="en-GB"/>
        </w:rPr>
        <w:t xml:space="preserve"> </w:t>
      </w:r>
      <w:r w:rsidR="000B513B">
        <w:rPr>
          <w:lang w:val="sr-Cyrl-RS" w:eastAsia="en-GB"/>
        </w:rPr>
        <w:t>„</w:t>
      </w:r>
      <w:r w:rsidRPr="00DB5307">
        <w:rPr>
          <w:lang w:val="sr-Cyrl-RS" w:eastAsia="en-GB"/>
        </w:rPr>
        <w:t>Републичком јавном правобранилаштву</w:t>
      </w:r>
      <w:r w:rsidR="00042950" w:rsidRPr="00042950">
        <w:rPr>
          <w:lang w:val="sr-Cyrl-CS"/>
        </w:rPr>
        <w:t>”</w:t>
      </w:r>
      <w:r w:rsidRPr="00DB5307">
        <w:rPr>
          <w:lang w:val="sr-Cyrl-RS" w:eastAsia="en-GB"/>
        </w:rPr>
        <w:t xml:space="preserve"> </w:t>
      </w:r>
      <w:r w:rsidR="009B3B54">
        <w:rPr>
          <w:lang w:val="sr-Cyrl-RS" w:eastAsia="en-GB"/>
        </w:rPr>
        <w:t>за</w:t>
      </w:r>
      <w:r w:rsidRPr="00DB5307">
        <w:rPr>
          <w:lang w:val="sr-Cyrl-RS" w:eastAsia="en-GB"/>
        </w:rPr>
        <w:t>мењ</w:t>
      </w:r>
      <w:r w:rsidR="009B3B54">
        <w:rPr>
          <w:lang w:val="sr-Cyrl-RS" w:eastAsia="en-GB"/>
        </w:rPr>
        <w:t>у</w:t>
      </w:r>
      <w:r w:rsidRPr="00DB5307">
        <w:rPr>
          <w:lang w:val="sr-Cyrl-RS" w:eastAsia="en-GB"/>
        </w:rPr>
        <w:t>ју се речима</w:t>
      </w:r>
      <w:r w:rsidR="000B513B">
        <w:rPr>
          <w:lang w:val="sr-Cyrl-RS" w:eastAsia="en-GB"/>
        </w:rPr>
        <w:t>:</w:t>
      </w:r>
      <w:r w:rsidRPr="00DB5307">
        <w:rPr>
          <w:lang w:val="sr-Cyrl-RS" w:eastAsia="en-GB"/>
        </w:rPr>
        <w:t xml:space="preserve"> </w:t>
      </w:r>
      <w:r w:rsidR="000B513B">
        <w:rPr>
          <w:lang w:val="sr-Cyrl-RS" w:eastAsia="en-GB"/>
        </w:rPr>
        <w:t>„</w:t>
      </w:r>
      <w:r w:rsidRPr="00DB5307">
        <w:rPr>
          <w:lang w:val="sr-Cyrl-RS" w:eastAsia="en-GB"/>
        </w:rPr>
        <w:t>Државном правобранилаштву</w:t>
      </w:r>
      <w:r w:rsidR="00042950" w:rsidRPr="00042950">
        <w:rPr>
          <w:lang w:val="sr-Cyrl-CS"/>
        </w:rPr>
        <w:t>”</w:t>
      </w:r>
      <w:r w:rsidRPr="00DB5307">
        <w:rPr>
          <w:lang w:val="sr-Cyrl-RS" w:eastAsia="en-GB"/>
        </w:rPr>
        <w:t xml:space="preserve">. </w:t>
      </w:r>
    </w:p>
    <w:p w14:paraId="6370F929" w14:textId="77777777" w:rsidR="000B513B" w:rsidRPr="001523F5" w:rsidRDefault="000B513B" w:rsidP="00361FA5">
      <w:pPr>
        <w:autoSpaceDE w:val="0"/>
        <w:autoSpaceDN w:val="0"/>
        <w:adjustRightInd w:val="0"/>
        <w:jc w:val="both"/>
        <w:rPr>
          <w:lang w:val="sr-Cyrl-CS" w:eastAsia="en-GB"/>
        </w:rPr>
      </w:pPr>
    </w:p>
    <w:p w14:paraId="7D8C5077" w14:textId="22E36138" w:rsidR="009768F6" w:rsidRPr="000B513B" w:rsidRDefault="009768F6" w:rsidP="00361FA5">
      <w:pPr>
        <w:pStyle w:val="stil2zakon"/>
        <w:spacing w:before="0" w:beforeAutospacing="0" w:after="0" w:afterAutospacing="0"/>
        <w:rPr>
          <w:lang w:val="sr-Cyrl-CS" w:eastAsia="en-GB"/>
        </w:rPr>
      </w:pPr>
      <w:r w:rsidRPr="000B513B">
        <w:rPr>
          <w:bCs/>
          <w:color w:val="auto"/>
          <w:sz w:val="24"/>
          <w:szCs w:val="24"/>
          <w:lang w:val="sr-Cyrl-CS"/>
        </w:rPr>
        <w:t xml:space="preserve">Члан </w:t>
      </w:r>
      <w:r w:rsidR="003729B3">
        <w:rPr>
          <w:bCs/>
          <w:color w:val="auto"/>
          <w:sz w:val="24"/>
          <w:szCs w:val="24"/>
          <w:lang w:val="sr-Cyrl-CS"/>
        </w:rPr>
        <w:t>9</w:t>
      </w:r>
      <w:r w:rsidRPr="000B513B">
        <w:rPr>
          <w:bCs/>
          <w:color w:val="auto"/>
          <w:sz w:val="24"/>
          <w:szCs w:val="24"/>
          <w:lang w:val="sr-Cyrl-CS"/>
        </w:rPr>
        <w:t>.</w:t>
      </w:r>
    </w:p>
    <w:p w14:paraId="61803836" w14:textId="0E1D5278" w:rsidR="009768F6" w:rsidRDefault="0015400B" w:rsidP="0015400B">
      <w:pPr>
        <w:tabs>
          <w:tab w:val="left" w:pos="851"/>
        </w:tabs>
        <w:autoSpaceDE w:val="0"/>
        <w:autoSpaceDN w:val="0"/>
        <w:adjustRightInd w:val="0"/>
        <w:jc w:val="both"/>
        <w:rPr>
          <w:lang w:val="sr-Cyrl-RS"/>
        </w:rPr>
      </w:pPr>
      <w:r>
        <w:rPr>
          <w:lang w:val="sr-Cyrl-CS" w:eastAsia="en-GB"/>
        </w:rPr>
        <w:tab/>
      </w:r>
      <w:r w:rsidR="009768F6" w:rsidRPr="00DB5307">
        <w:rPr>
          <w:lang w:val="sr-Cyrl-RS"/>
        </w:rPr>
        <w:t xml:space="preserve">У члану 38. став 1. </w:t>
      </w:r>
      <w:r w:rsidR="009768F6" w:rsidRPr="000B513B">
        <w:rPr>
          <w:lang w:val="sr-Cyrl-RS"/>
        </w:rPr>
        <w:t>речи</w:t>
      </w:r>
      <w:r w:rsidR="000B513B">
        <w:rPr>
          <w:lang w:val="sr-Cyrl-RS"/>
        </w:rPr>
        <w:t>:</w:t>
      </w:r>
      <w:r w:rsidR="009768F6" w:rsidRPr="000B513B">
        <w:rPr>
          <w:lang w:val="sr-Cyrl-RS"/>
        </w:rPr>
        <w:t xml:space="preserve"> „Републичко јавно правобранилаштво</w:t>
      </w:r>
      <w:r w:rsidR="00042950" w:rsidRPr="008A6A31">
        <w:rPr>
          <w:lang w:val="sr-Cyrl-CS"/>
        </w:rPr>
        <w:t>”</w:t>
      </w:r>
      <w:r w:rsidR="009768F6" w:rsidRPr="000B513B">
        <w:rPr>
          <w:lang w:val="sr-Cyrl-RS"/>
        </w:rPr>
        <w:t xml:space="preserve"> замењуј</w:t>
      </w:r>
      <w:r w:rsidR="009B3B54">
        <w:rPr>
          <w:lang w:val="sr-Cyrl-RS"/>
        </w:rPr>
        <w:t>у</w:t>
      </w:r>
      <w:r w:rsidR="009768F6" w:rsidRPr="000B513B">
        <w:rPr>
          <w:lang w:val="sr-Cyrl-RS"/>
        </w:rPr>
        <w:t xml:space="preserve"> се речима</w:t>
      </w:r>
      <w:r w:rsidR="000B513B">
        <w:rPr>
          <w:lang w:val="sr-Cyrl-RS"/>
        </w:rPr>
        <w:t>:</w:t>
      </w:r>
      <w:r w:rsidR="009768F6" w:rsidRPr="000B513B">
        <w:rPr>
          <w:lang w:val="sr-Cyrl-RS"/>
        </w:rPr>
        <w:t xml:space="preserve"> „Државно правобранилаштво</w:t>
      </w:r>
      <w:r w:rsidR="008A6A31" w:rsidRPr="008A6A31">
        <w:rPr>
          <w:lang w:val="sr-Cyrl-CS"/>
        </w:rPr>
        <w:t>”</w:t>
      </w:r>
      <w:r w:rsidR="000B513B">
        <w:rPr>
          <w:lang w:val="sr-Cyrl-RS"/>
        </w:rPr>
        <w:t>, а реч</w:t>
      </w:r>
      <w:r w:rsidR="009B3B54">
        <w:rPr>
          <w:lang w:val="sr-Cyrl-RS"/>
        </w:rPr>
        <w:t>:</w:t>
      </w:r>
      <w:r w:rsidR="000B513B">
        <w:rPr>
          <w:lang w:val="sr-Cyrl-RS"/>
        </w:rPr>
        <w:t xml:space="preserve"> „односно</w:t>
      </w:r>
      <w:r w:rsidR="008A6A31" w:rsidRPr="008A6A31">
        <w:rPr>
          <w:lang w:val="sr-Cyrl-CS"/>
        </w:rPr>
        <w:t>”</w:t>
      </w:r>
      <w:r w:rsidR="000B513B">
        <w:rPr>
          <w:lang w:val="sr-Cyrl-RS"/>
        </w:rPr>
        <w:t xml:space="preserve"> замењује</w:t>
      </w:r>
      <w:r w:rsidR="009768F6" w:rsidRPr="000B513B">
        <w:rPr>
          <w:lang w:val="sr-Cyrl-RS"/>
        </w:rPr>
        <w:t xml:space="preserve"> с</w:t>
      </w:r>
      <w:r w:rsidR="000B513B">
        <w:rPr>
          <w:lang w:val="sr-Cyrl-RS"/>
        </w:rPr>
        <w:t>е</w:t>
      </w:r>
      <w:r w:rsidR="009768F6" w:rsidRPr="000B513B">
        <w:rPr>
          <w:lang w:val="sr-Cyrl-RS"/>
        </w:rPr>
        <w:t xml:space="preserve"> речима</w:t>
      </w:r>
      <w:r w:rsidR="000B513B">
        <w:rPr>
          <w:lang w:val="sr-Cyrl-RS"/>
        </w:rPr>
        <w:t>:</w:t>
      </w:r>
      <w:r w:rsidR="009768F6" w:rsidRPr="000B513B">
        <w:rPr>
          <w:lang w:val="sr-Cyrl-RS"/>
        </w:rPr>
        <w:t xml:space="preserve"> „као и</w:t>
      </w:r>
      <w:r w:rsidR="000B513B">
        <w:rPr>
          <w:lang w:val="sr-Cyrl-RS"/>
        </w:rPr>
        <w:t xml:space="preserve"> случају</w:t>
      </w:r>
      <w:r w:rsidR="008A6A31" w:rsidRPr="008A6A31">
        <w:rPr>
          <w:lang w:val="sr-Cyrl-CS"/>
        </w:rPr>
        <w:t>”</w:t>
      </w:r>
      <w:r w:rsidR="009768F6" w:rsidRPr="000B513B">
        <w:rPr>
          <w:lang w:val="sr-Cyrl-RS"/>
        </w:rPr>
        <w:t xml:space="preserve">. </w:t>
      </w:r>
    </w:p>
    <w:p w14:paraId="737C4609" w14:textId="77777777" w:rsidR="000B513B" w:rsidRPr="000B513B" w:rsidRDefault="000B513B" w:rsidP="00361FA5">
      <w:pPr>
        <w:autoSpaceDE w:val="0"/>
        <w:autoSpaceDN w:val="0"/>
        <w:adjustRightInd w:val="0"/>
        <w:jc w:val="both"/>
        <w:rPr>
          <w:lang w:val="sr-Cyrl-RS"/>
        </w:rPr>
      </w:pPr>
    </w:p>
    <w:p w14:paraId="67798A26" w14:textId="368620E6" w:rsidR="00431721" w:rsidRPr="000B513B" w:rsidRDefault="00431721" w:rsidP="00361FA5">
      <w:pPr>
        <w:pStyle w:val="stil2zakon"/>
        <w:spacing w:before="0" w:beforeAutospacing="0" w:after="0" w:afterAutospacing="0"/>
        <w:rPr>
          <w:bCs/>
          <w:lang w:val="sr-Cyrl-CS"/>
        </w:rPr>
      </w:pPr>
      <w:r w:rsidRPr="000B513B">
        <w:rPr>
          <w:bCs/>
          <w:color w:val="auto"/>
          <w:sz w:val="24"/>
          <w:szCs w:val="24"/>
          <w:lang w:val="sr-Cyrl-CS"/>
        </w:rPr>
        <w:t xml:space="preserve">Члан </w:t>
      </w:r>
      <w:r w:rsidR="003729B3">
        <w:rPr>
          <w:bCs/>
          <w:color w:val="auto"/>
          <w:sz w:val="24"/>
          <w:szCs w:val="24"/>
          <w:lang w:val="sr-Cyrl-CS"/>
        </w:rPr>
        <w:t>10</w:t>
      </w:r>
      <w:r w:rsidRPr="000B513B">
        <w:rPr>
          <w:bCs/>
          <w:color w:val="auto"/>
          <w:sz w:val="24"/>
          <w:szCs w:val="24"/>
          <w:lang w:val="sr-Cyrl-CS"/>
        </w:rPr>
        <w:t>.</w:t>
      </w:r>
    </w:p>
    <w:p w14:paraId="267383D3" w14:textId="3688B2AF" w:rsidR="00431721" w:rsidRDefault="009B3B54" w:rsidP="0015400B">
      <w:pPr>
        <w:ind w:firstLine="851"/>
        <w:jc w:val="both"/>
        <w:rPr>
          <w:lang w:val="sr-Cyrl-CS"/>
        </w:rPr>
      </w:pPr>
      <w:r>
        <w:rPr>
          <w:lang w:val="sr-Cyrl-CS"/>
        </w:rPr>
        <w:t>У ч</w:t>
      </w:r>
      <w:r w:rsidR="00431721" w:rsidRPr="00431721">
        <w:rPr>
          <w:lang w:val="sr-Cyrl-CS"/>
        </w:rPr>
        <w:t>лан</w:t>
      </w:r>
      <w:r>
        <w:rPr>
          <w:lang w:val="sr-Cyrl-CS"/>
        </w:rPr>
        <w:t>у</w:t>
      </w:r>
      <w:r w:rsidR="00431721" w:rsidRPr="00431721">
        <w:rPr>
          <w:lang w:val="sr-Cyrl-CS"/>
        </w:rPr>
        <w:t xml:space="preserve"> </w:t>
      </w:r>
      <w:r w:rsidR="00431721">
        <w:rPr>
          <w:lang w:val="sr-Cyrl-CS"/>
        </w:rPr>
        <w:t>4</w:t>
      </w:r>
      <w:r w:rsidR="00431721" w:rsidRPr="00431721">
        <w:rPr>
          <w:lang w:val="sr-Cyrl-CS"/>
        </w:rPr>
        <w:t xml:space="preserve">5. </w:t>
      </w:r>
      <w:r w:rsidR="00E400ED">
        <w:rPr>
          <w:lang w:val="sr-Cyrl-CS"/>
        </w:rPr>
        <w:t xml:space="preserve">став 1. </w:t>
      </w:r>
      <w:r w:rsidR="00431721" w:rsidRPr="00431721">
        <w:rPr>
          <w:lang w:val="sr-Cyrl-CS"/>
        </w:rPr>
        <w:t>мења се и гласи:</w:t>
      </w:r>
    </w:p>
    <w:p w14:paraId="44BA7D69" w14:textId="3E259751" w:rsidR="00E400ED" w:rsidRDefault="00431721" w:rsidP="0015400B">
      <w:pPr>
        <w:ind w:firstLine="851"/>
        <w:jc w:val="both"/>
        <w:rPr>
          <w:lang w:val="sr-Cyrl-CS"/>
        </w:rPr>
      </w:pPr>
      <w:r>
        <w:rPr>
          <w:lang w:val="sr-Cyrl-RS"/>
        </w:rPr>
        <w:lastRenderedPageBreak/>
        <w:t>„</w:t>
      </w:r>
      <w:r w:rsidR="00DE1FB7" w:rsidRPr="00DE1FB7">
        <w:rPr>
          <w:lang w:val="sr-Cyrl-RS"/>
        </w:rPr>
        <w:t xml:space="preserve">Јавно предузеће и друштво капитала чији је оснивач, односно члан Република Србија, аутономна покрајина или јединица локалне самоуправе, које на дан ступања на снагу овог закона има право коришћења на непокретностима у државној својини, односно </w:t>
      </w:r>
      <w:r w:rsidR="00E400ED">
        <w:rPr>
          <w:lang w:val="sr-Cyrl-RS"/>
        </w:rPr>
        <w:t xml:space="preserve">неограничено </w:t>
      </w:r>
      <w:r w:rsidR="00DE1FB7" w:rsidRPr="00DE1FB7">
        <w:rPr>
          <w:lang w:val="sr-Cyrl-RS"/>
        </w:rPr>
        <w:t>право искоришћавања других имовинских права</w:t>
      </w:r>
      <w:r w:rsidR="00E400ED" w:rsidRPr="00E400ED">
        <w:rPr>
          <w:lang w:val="sr-Cyrl-RS"/>
        </w:rPr>
        <w:t xml:space="preserve">, </w:t>
      </w:r>
      <w:r w:rsidR="00F75352">
        <w:rPr>
          <w:lang w:val="sr-Cyrl-RS"/>
        </w:rPr>
        <w:t xml:space="preserve">а </w:t>
      </w:r>
      <w:r w:rsidR="00DE1FB7" w:rsidRPr="00DE1FB7">
        <w:rPr>
          <w:lang w:val="sr-Cyrl-RS"/>
        </w:rPr>
        <w:t>које чини део или укупан капитал тих правних лица</w:t>
      </w:r>
      <w:r w:rsidR="00946FD2">
        <w:rPr>
          <w:lang w:val="sr-Cyrl-RS"/>
        </w:rPr>
        <w:t>,</w:t>
      </w:r>
      <w:r w:rsidR="00DE1FB7" w:rsidRPr="00DE1FB7">
        <w:rPr>
          <w:lang w:val="sr-Cyrl-RS"/>
        </w:rPr>
        <w:t xml:space="preserve"> стиче право својине на тим непокретностима</w:t>
      </w:r>
      <w:r w:rsidR="00F75352">
        <w:rPr>
          <w:lang w:val="sr-Cyrl-RS"/>
        </w:rPr>
        <w:t xml:space="preserve">, </w:t>
      </w:r>
      <w:r w:rsidR="00F75352" w:rsidRPr="00DE1FB7">
        <w:rPr>
          <w:lang w:val="sr-Cyrl-RS"/>
        </w:rPr>
        <w:t xml:space="preserve">односно постаје </w:t>
      </w:r>
      <w:r w:rsidR="00F75352">
        <w:rPr>
          <w:lang w:val="sr-Cyrl-RS"/>
        </w:rPr>
        <w:t xml:space="preserve">једини </w:t>
      </w:r>
      <w:r w:rsidR="00F75352" w:rsidRPr="00DE1FB7">
        <w:rPr>
          <w:lang w:val="sr-Cyrl-RS"/>
        </w:rPr>
        <w:t>искључиви носилац тих других имовинских права</w:t>
      </w:r>
      <w:r w:rsidR="0014751B">
        <w:rPr>
          <w:lang w:val="sr-Cyrl-RS"/>
        </w:rPr>
        <w:t xml:space="preserve"> у односу према </w:t>
      </w:r>
      <w:r w:rsidR="0014751B" w:rsidRPr="00DE1FB7">
        <w:rPr>
          <w:lang w:val="sr-Cyrl-RS"/>
        </w:rPr>
        <w:t>Републи</w:t>
      </w:r>
      <w:r w:rsidR="0014751B">
        <w:rPr>
          <w:lang w:val="sr-Cyrl-RS"/>
        </w:rPr>
        <w:t>ци</w:t>
      </w:r>
      <w:r w:rsidR="0014751B" w:rsidRPr="00DE1FB7">
        <w:rPr>
          <w:lang w:val="sr-Cyrl-RS"/>
        </w:rPr>
        <w:t xml:space="preserve"> Србиј</w:t>
      </w:r>
      <w:r w:rsidR="0014751B">
        <w:rPr>
          <w:lang w:val="sr-Cyrl-RS"/>
        </w:rPr>
        <w:t>и</w:t>
      </w:r>
      <w:r w:rsidR="0014751B" w:rsidRPr="00DE1FB7">
        <w:rPr>
          <w:lang w:val="sr-Cyrl-RS"/>
        </w:rPr>
        <w:t>, аутономн</w:t>
      </w:r>
      <w:r w:rsidR="0014751B">
        <w:rPr>
          <w:lang w:val="sr-Cyrl-RS"/>
        </w:rPr>
        <w:t>ој</w:t>
      </w:r>
      <w:r w:rsidR="0014751B" w:rsidRPr="00DE1FB7">
        <w:rPr>
          <w:lang w:val="sr-Cyrl-RS"/>
        </w:rPr>
        <w:t xml:space="preserve"> покрајин</w:t>
      </w:r>
      <w:r w:rsidR="0014751B">
        <w:rPr>
          <w:lang w:val="sr-Cyrl-RS"/>
        </w:rPr>
        <w:t>и</w:t>
      </w:r>
      <w:r w:rsidR="0014751B" w:rsidRPr="00DE1FB7">
        <w:rPr>
          <w:lang w:val="sr-Cyrl-RS"/>
        </w:rPr>
        <w:t xml:space="preserve"> или јединиц</w:t>
      </w:r>
      <w:r w:rsidR="0014751B">
        <w:rPr>
          <w:lang w:val="sr-Cyrl-RS"/>
        </w:rPr>
        <w:t>и</w:t>
      </w:r>
      <w:r w:rsidR="0014751B" w:rsidRPr="00DE1FB7">
        <w:rPr>
          <w:lang w:val="sr-Cyrl-RS"/>
        </w:rPr>
        <w:t xml:space="preserve"> локалне самоуправе</w:t>
      </w:r>
      <w:r w:rsidR="00F75352">
        <w:rPr>
          <w:lang w:val="sr-Cyrl-RS"/>
        </w:rPr>
        <w:t>,</w:t>
      </w:r>
      <w:r w:rsidR="00DE1FB7" w:rsidRPr="00DE1FB7">
        <w:rPr>
          <w:lang w:val="sr-Cyrl-RS"/>
        </w:rPr>
        <w:t xml:space="preserve"> сагласно одредбама чл. 42, 43. и 72. овог закона.</w:t>
      </w:r>
      <w:r w:rsidR="008A6A31" w:rsidRPr="008A6A31">
        <w:rPr>
          <w:lang w:val="sr-Cyrl-CS"/>
        </w:rPr>
        <w:t>”</w:t>
      </w:r>
    </w:p>
    <w:p w14:paraId="4169F146" w14:textId="36AFD2B0" w:rsidR="00E400ED" w:rsidRDefault="00E400ED" w:rsidP="0015400B">
      <w:pPr>
        <w:ind w:firstLine="851"/>
        <w:jc w:val="both"/>
        <w:rPr>
          <w:lang w:val="sr-Cyrl-RS"/>
        </w:rPr>
      </w:pPr>
      <w:r w:rsidRPr="001523F5">
        <w:rPr>
          <w:lang w:val="sr-Cyrl-CS"/>
        </w:rPr>
        <w:t>У став</w:t>
      </w:r>
      <w:r w:rsidR="009D3701">
        <w:rPr>
          <w:lang w:val="sr-Cyrl-CS"/>
        </w:rPr>
        <w:t>у</w:t>
      </w:r>
      <w:r w:rsidRPr="001523F5">
        <w:rPr>
          <w:lang w:val="sr-Cyrl-CS"/>
        </w:rPr>
        <w:t xml:space="preserve"> 2. </w:t>
      </w:r>
      <w:r w:rsidR="008A6A31">
        <w:rPr>
          <w:lang w:val="sr-Cyrl-CS"/>
        </w:rPr>
        <w:t>после</w:t>
      </w:r>
      <w:r w:rsidRPr="001523F5">
        <w:rPr>
          <w:lang w:val="sr-Cyrl-CS"/>
        </w:rPr>
        <w:t xml:space="preserve"> речи:</w:t>
      </w:r>
      <w:r>
        <w:rPr>
          <w:lang w:val="sr-Cyrl-CS"/>
        </w:rPr>
        <w:t xml:space="preserve"> </w:t>
      </w:r>
      <w:r w:rsidR="008A6A31">
        <w:rPr>
          <w:lang w:val="sr-Cyrl-CS"/>
        </w:rPr>
        <w:t>„</w:t>
      </w:r>
      <w:proofErr w:type="spellStart"/>
      <w:r w:rsidRPr="00E400ED">
        <w:t>правних</w:t>
      </w:r>
      <w:proofErr w:type="spellEnd"/>
      <w:r w:rsidRPr="00E400ED">
        <w:t xml:space="preserve"> </w:t>
      </w:r>
      <w:proofErr w:type="spellStart"/>
      <w:r w:rsidRPr="00E400ED">
        <w:t>лица</w:t>
      </w:r>
      <w:proofErr w:type="spellEnd"/>
      <w:r w:rsidRPr="00E400ED">
        <w:t xml:space="preserve"> </w:t>
      </w:r>
      <w:proofErr w:type="spellStart"/>
      <w:r w:rsidRPr="00E400ED">
        <w:t>из</w:t>
      </w:r>
      <w:proofErr w:type="spellEnd"/>
      <w:r w:rsidRPr="00E400ED">
        <w:t xml:space="preserve"> </w:t>
      </w:r>
      <w:proofErr w:type="spellStart"/>
      <w:r w:rsidRPr="00E400ED">
        <w:t>става</w:t>
      </w:r>
      <w:proofErr w:type="spellEnd"/>
      <w:r w:rsidRPr="00E400ED">
        <w:t xml:space="preserve"> 1. </w:t>
      </w:r>
      <w:proofErr w:type="spellStart"/>
      <w:proofErr w:type="gramStart"/>
      <w:r w:rsidRPr="00E400ED">
        <w:t>овог</w:t>
      </w:r>
      <w:proofErr w:type="spellEnd"/>
      <w:proofErr w:type="gramEnd"/>
      <w:r w:rsidRPr="00E400ED">
        <w:t xml:space="preserve"> </w:t>
      </w:r>
      <w:proofErr w:type="spellStart"/>
      <w:r w:rsidRPr="00E400ED">
        <w:t>члана</w:t>
      </w:r>
      <w:proofErr w:type="spellEnd"/>
      <w:r w:rsidR="008A6A31" w:rsidRPr="008A6A31">
        <w:rPr>
          <w:lang w:val="sr-Cyrl-CS"/>
        </w:rPr>
        <w:t>”</w:t>
      </w:r>
      <w:r w:rsidRPr="001523F5">
        <w:rPr>
          <w:lang w:val="sr-Cyrl-CS"/>
        </w:rPr>
        <w:t xml:space="preserve"> додају се </w:t>
      </w:r>
      <w:r w:rsidR="009D3701">
        <w:rPr>
          <w:lang w:val="sr-Cyrl-CS"/>
        </w:rPr>
        <w:t xml:space="preserve">запета и </w:t>
      </w:r>
      <w:r w:rsidRPr="001523F5">
        <w:rPr>
          <w:lang w:val="sr-Cyrl-CS"/>
        </w:rPr>
        <w:t>речи</w:t>
      </w:r>
      <w:r w:rsidR="000B513B">
        <w:rPr>
          <w:lang w:val="sr-Cyrl-CS"/>
        </w:rPr>
        <w:t>:</w:t>
      </w:r>
      <w:r w:rsidRPr="001523F5">
        <w:rPr>
          <w:lang w:val="sr-Cyrl-CS"/>
        </w:rPr>
        <w:t xml:space="preserve"> „</w:t>
      </w:r>
      <w:r>
        <w:rPr>
          <w:lang w:val="sr-Cyrl-RS"/>
        </w:rPr>
        <w:t>као и на друга имовинска права која су без ограничења пренета на та зависна друштва</w:t>
      </w:r>
      <w:r w:rsidR="008A6A31" w:rsidRPr="008A6A31">
        <w:rPr>
          <w:lang w:val="sr-Cyrl-CS"/>
        </w:rPr>
        <w:t>”</w:t>
      </w:r>
      <w:r w:rsidR="009D3701">
        <w:rPr>
          <w:lang w:val="sr-Cyrl-RS"/>
        </w:rPr>
        <w:t>.</w:t>
      </w:r>
    </w:p>
    <w:p w14:paraId="50CEBC29" w14:textId="77777777" w:rsidR="00A013B5" w:rsidRDefault="00A013B5" w:rsidP="00A013B5">
      <w:pPr>
        <w:pStyle w:val="stil1tekst0"/>
        <w:ind w:left="0" w:right="0" w:firstLine="0"/>
        <w:jc w:val="center"/>
        <w:rPr>
          <w:bCs/>
          <w:lang w:val="sr-Cyrl-CS"/>
        </w:rPr>
      </w:pPr>
    </w:p>
    <w:p w14:paraId="3EA06685" w14:textId="370D982F" w:rsidR="00B414F5" w:rsidRDefault="00A013B5" w:rsidP="00A013B5">
      <w:pPr>
        <w:pStyle w:val="stil1tekst0"/>
        <w:ind w:left="0" w:right="0" w:firstLine="0"/>
        <w:jc w:val="center"/>
        <w:rPr>
          <w:lang w:val="sr-Cyrl-CS"/>
        </w:rPr>
      </w:pPr>
      <w:r w:rsidRPr="007F5DDB">
        <w:rPr>
          <w:bCs/>
          <w:lang w:val="sr-Cyrl-CS"/>
        </w:rPr>
        <w:t xml:space="preserve">Члан </w:t>
      </w:r>
      <w:r>
        <w:rPr>
          <w:bCs/>
          <w:lang w:val="sr-Cyrl-CS"/>
        </w:rPr>
        <w:t>1</w:t>
      </w:r>
      <w:r w:rsidR="003729B3">
        <w:rPr>
          <w:bCs/>
          <w:lang w:val="sr-Cyrl-CS"/>
        </w:rPr>
        <w:t>1</w:t>
      </w:r>
      <w:r w:rsidRPr="007F5DDB">
        <w:rPr>
          <w:bCs/>
          <w:lang w:val="sr-Cyrl-CS"/>
        </w:rPr>
        <w:t>.</w:t>
      </w:r>
    </w:p>
    <w:p w14:paraId="6B6400A0" w14:textId="7390FF30" w:rsidR="00A013B5" w:rsidRPr="002D7A4F" w:rsidRDefault="00927D87" w:rsidP="00A013B5">
      <w:pPr>
        <w:ind w:firstLine="851"/>
        <w:jc w:val="both"/>
        <w:rPr>
          <w:lang w:val="sr-Cyrl-CS"/>
        </w:rPr>
      </w:pPr>
      <w:r>
        <w:rPr>
          <w:lang w:val="sr-Cyrl-CS"/>
        </w:rPr>
        <w:t>У ч</w:t>
      </w:r>
      <w:r w:rsidR="00A013B5" w:rsidRPr="002D7A4F">
        <w:rPr>
          <w:lang w:val="sr-Cyrl-CS"/>
        </w:rPr>
        <w:t>лан</w:t>
      </w:r>
      <w:r>
        <w:rPr>
          <w:lang w:val="sr-Cyrl-CS"/>
        </w:rPr>
        <w:t>у</w:t>
      </w:r>
      <w:r w:rsidR="00A013B5" w:rsidRPr="002D7A4F">
        <w:rPr>
          <w:lang w:val="sr-Cyrl-CS"/>
        </w:rPr>
        <w:t xml:space="preserve"> 62. </w:t>
      </w:r>
      <w:r w:rsidR="00A013B5">
        <w:rPr>
          <w:lang w:val="sr-Cyrl-CS"/>
        </w:rPr>
        <w:t xml:space="preserve">став 1. </w:t>
      </w:r>
      <w:r>
        <w:rPr>
          <w:lang w:val="sr-Cyrl-CS"/>
        </w:rPr>
        <w:t>после речи: „други предмети и дела</w:t>
      </w:r>
      <w:r w:rsidRPr="008A6A31">
        <w:rPr>
          <w:lang w:val="sr-Cyrl-CS"/>
        </w:rPr>
        <w:t>”</w:t>
      </w:r>
      <w:r>
        <w:rPr>
          <w:lang w:val="sr-Cyrl-CS"/>
        </w:rPr>
        <w:t xml:space="preserve"> додај</w:t>
      </w:r>
      <w:r w:rsidR="00345AD8">
        <w:rPr>
          <w:lang w:val="sr-Cyrl-CS"/>
        </w:rPr>
        <w:t>у</w:t>
      </w:r>
      <w:r>
        <w:rPr>
          <w:lang w:val="sr-Cyrl-CS"/>
        </w:rPr>
        <w:t xml:space="preserve"> се запета и речи: „односно друга имовинска права,</w:t>
      </w:r>
      <w:r w:rsidRPr="008A6A31">
        <w:rPr>
          <w:lang w:val="sr-Cyrl-CS"/>
        </w:rPr>
        <w:t>”</w:t>
      </w:r>
      <w:r>
        <w:rPr>
          <w:lang w:val="sr-Cyrl-CS"/>
        </w:rPr>
        <w:t>.</w:t>
      </w:r>
    </w:p>
    <w:p w14:paraId="06341F56" w14:textId="77777777" w:rsidR="00B414F5" w:rsidRPr="001523F5" w:rsidRDefault="00B414F5" w:rsidP="00361FA5">
      <w:pPr>
        <w:rPr>
          <w:lang w:val="sr-Cyrl-CS"/>
        </w:rPr>
      </w:pPr>
    </w:p>
    <w:p w14:paraId="0FCEAEEA" w14:textId="0C7A18F9" w:rsidR="009768F6" w:rsidRPr="007F5DDB" w:rsidRDefault="009768F6" w:rsidP="00361FA5">
      <w:pPr>
        <w:pStyle w:val="stil1tekst0"/>
        <w:ind w:left="0" w:right="0" w:firstLine="0"/>
        <w:jc w:val="center"/>
        <w:rPr>
          <w:bCs/>
          <w:lang w:val="sr-Cyrl-CS"/>
        </w:rPr>
      </w:pPr>
      <w:r w:rsidRPr="007F5DDB">
        <w:rPr>
          <w:bCs/>
          <w:lang w:val="sr-Cyrl-CS"/>
        </w:rPr>
        <w:t xml:space="preserve">Члан </w:t>
      </w:r>
      <w:r w:rsidR="006B560F">
        <w:rPr>
          <w:bCs/>
          <w:lang w:val="sr-Cyrl-CS"/>
        </w:rPr>
        <w:t>1</w:t>
      </w:r>
      <w:r w:rsidR="003729B3">
        <w:rPr>
          <w:bCs/>
          <w:lang w:val="sr-Cyrl-CS"/>
        </w:rPr>
        <w:t>2</w:t>
      </w:r>
      <w:r w:rsidRPr="007F5DDB">
        <w:rPr>
          <w:bCs/>
          <w:lang w:val="sr-Cyrl-CS"/>
        </w:rPr>
        <w:t>.</w:t>
      </w:r>
    </w:p>
    <w:p w14:paraId="65200F47" w14:textId="3BE60829" w:rsidR="00BA35E6" w:rsidRPr="001523F5" w:rsidRDefault="009768F6" w:rsidP="0015400B">
      <w:pPr>
        <w:ind w:firstLine="851"/>
        <w:jc w:val="both"/>
        <w:rPr>
          <w:lang w:val="sr-Cyrl-CS"/>
        </w:rPr>
      </w:pPr>
      <w:r w:rsidRPr="001523F5">
        <w:rPr>
          <w:lang w:val="sr-Cyrl-CS"/>
        </w:rPr>
        <w:t>У члану 64. додаје се став 10</w:t>
      </w:r>
      <w:r w:rsidR="00345AD8">
        <w:rPr>
          <w:lang w:val="sr-Cyrl-CS"/>
        </w:rPr>
        <w:t>,</w:t>
      </w:r>
      <w:r w:rsidRPr="001523F5">
        <w:rPr>
          <w:lang w:val="sr-Cyrl-CS"/>
        </w:rPr>
        <w:t xml:space="preserve"> који гласи:</w:t>
      </w:r>
    </w:p>
    <w:p w14:paraId="3251DED3" w14:textId="279B27DD" w:rsidR="009768F6" w:rsidRPr="001523F5" w:rsidRDefault="0015400B" w:rsidP="0015400B">
      <w:pPr>
        <w:tabs>
          <w:tab w:val="left" w:pos="851"/>
        </w:tabs>
        <w:jc w:val="both"/>
        <w:rPr>
          <w:lang w:val="sr-Cyrl-CS"/>
        </w:rPr>
      </w:pPr>
      <w:r>
        <w:rPr>
          <w:lang w:val="sr-Cyrl-CS"/>
        </w:rPr>
        <w:tab/>
      </w:r>
      <w:r w:rsidR="009768F6" w:rsidRPr="001523F5">
        <w:rPr>
          <w:lang w:val="sr-Cyrl-CS"/>
        </w:rPr>
        <w:t>„Јединствену евиденцију непокретности у јавној својини из става 3. овог члана, Дирекција води као јавну и електронску базу података, осим за непокретности за посебне на</w:t>
      </w:r>
      <w:r w:rsidR="001A5207">
        <w:rPr>
          <w:lang w:val="sr-Cyrl-CS"/>
        </w:rPr>
        <w:t>мене из члана 59. овог закона.</w:t>
      </w:r>
      <w:r w:rsidR="008A6A31" w:rsidRPr="008A6A31">
        <w:rPr>
          <w:lang w:val="sr-Cyrl-CS"/>
        </w:rPr>
        <w:t>”</w:t>
      </w:r>
    </w:p>
    <w:p w14:paraId="590DAD1D" w14:textId="0757A41B" w:rsidR="007F5DDB" w:rsidRDefault="009768F6" w:rsidP="00361FA5">
      <w:pPr>
        <w:ind w:firstLine="1440"/>
        <w:jc w:val="both"/>
        <w:rPr>
          <w:lang w:val="sr-Cyrl-CS"/>
        </w:rPr>
      </w:pPr>
      <w:r w:rsidRPr="001523F5">
        <w:rPr>
          <w:lang w:val="sr-Cyrl-CS"/>
        </w:rPr>
        <w:t>           </w:t>
      </w:r>
    </w:p>
    <w:p w14:paraId="1E958995" w14:textId="410C29DE" w:rsidR="007F5DDB" w:rsidRDefault="007F5DDB" w:rsidP="007F5DDB">
      <w:pPr>
        <w:ind w:firstLine="1440"/>
        <w:rPr>
          <w:bCs/>
          <w:lang w:val="sr-Cyrl-CS"/>
        </w:rPr>
      </w:pPr>
      <w:r>
        <w:rPr>
          <w:b/>
          <w:bCs/>
          <w:lang w:val="sr-Cyrl-CS"/>
        </w:rPr>
        <w:t xml:space="preserve">                                         </w:t>
      </w:r>
      <w:r w:rsidRPr="007F5DDB">
        <w:rPr>
          <w:bCs/>
          <w:lang w:val="sr-Cyrl-CS"/>
        </w:rPr>
        <w:t xml:space="preserve">Члан </w:t>
      </w:r>
      <w:r w:rsidR="006B560F">
        <w:rPr>
          <w:bCs/>
          <w:lang w:val="sr-Cyrl-CS"/>
        </w:rPr>
        <w:t>1</w:t>
      </w:r>
      <w:r w:rsidR="003729B3">
        <w:rPr>
          <w:bCs/>
          <w:lang w:val="sr-Cyrl-CS"/>
        </w:rPr>
        <w:t>3</w:t>
      </w:r>
      <w:r w:rsidRPr="007F5DDB">
        <w:rPr>
          <w:bCs/>
          <w:lang w:val="sr-Cyrl-CS"/>
        </w:rPr>
        <w:t>.</w:t>
      </w:r>
    </w:p>
    <w:p w14:paraId="60BADA90" w14:textId="02D3F187" w:rsidR="007F5DDB" w:rsidRDefault="007F5DDB" w:rsidP="0015400B">
      <w:pPr>
        <w:ind w:left="720" w:firstLine="131"/>
        <w:jc w:val="both"/>
        <w:rPr>
          <w:lang w:val="sr-Cyrl-CS"/>
        </w:rPr>
      </w:pPr>
      <w:r>
        <w:rPr>
          <w:lang w:val="sr-Cyrl-CS"/>
        </w:rPr>
        <w:t>После члана 77.  додаје се члан 77а</w:t>
      </w:r>
      <w:r w:rsidR="00345AD8">
        <w:rPr>
          <w:lang w:val="sr-Cyrl-CS"/>
        </w:rPr>
        <w:t>,</w:t>
      </w:r>
      <w:r>
        <w:rPr>
          <w:lang w:val="sr-Cyrl-CS"/>
        </w:rPr>
        <w:t xml:space="preserve"> који гласи:</w:t>
      </w:r>
    </w:p>
    <w:p w14:paraId="4494EF9D" w14:textId="77777777" w:rsidR="00345AD8" w:rsidRDefault="00345AD8" w:rsidP="00345AD8">
      <w:pPr>
        <w:jc w:val="center"/>
        <w:rPr>
          <w:lang w:val="sr-Cyrl-CS"/>
        </w:rPr>
      </w:pPr>
    </w:p>
    <w:p w14:paraId="20B94004" w14:textId="5EF1EA6C" w:rsidR="00345AD8" w:rsidRDefault="00345AD8" w:rsidP="00345AD8">
      <w:pPr>
        <w:jc w:val="center"/>
        <w:rPr>
          <w:lang w:val="sr-Cyrl-CS"/>
        </w:rPr>
      </w:pPr>
      <w:r>
        <w:rPr>
          <w:lang w:val="sr-Cyrl-CS"/>
        </w:rPr>
        <w:t>„</w:t>
      </w:r>
      <w:r w:rsidRPr="007F5DDB">
        <w:rPr>
          <w:bCs/>
          <w:lang w:val="sr-Cyrl-CS"/>
        </w:rPr>
        <w:t xml:space="preserve">Члан </w:t>
      </w:r>
      <w:r>
        <w:rPr>
          <w:bCs/>
          <w:lang w:val="sr-Cyrl-CS"/>
        </w:rPr>
        <w:t>77а</w:t>
      </w:r>
    </w:p>
    <w:p w14:paraId="7B5FA04C" w14:textId="74F84EA4" w:rsidR="007F5DDB" w:rsidRPr="00EB2CFD" w:rsidRDefault="0015400B" w:rsidP="0015400B">
      <w:pPr>
        <w:tabs>
          <w:tab w:val="left" w:pos="851"/>
        </w:tabs>
        <w:jc w:val="both"/>
        <w:rPr>
          <w:lang w:val="sr-Cyrl-RS"/>
        </w:rPr>
      </w:pPr>
      <w:r>
        <w:rPr>
          <w:lang w:val="sr-Cyrl-CS"/>
        </w:rPr>
        <w:tab/>
      </w:r>
      <w:r w:rsidR="007F5DDB">
        <w:rPr>
          <w:lang w:val="sr-Cyrl-CS"/>
        </w:rPr>
        <w:t>Надлежни орган за упис права на непокретностима дужан је да по службеној дужности</w:t>
      </w:r>
      <w:r w:rsidR="00345AD8">
        <w:rPr>
          <w:lang w:val="sr-Cyrl-CS"/>
        </w:rPr>
        <w:t>,</w:t>
      </w:r>
      <w:r w:rsidR="007F5DDB">
        <w:rPr>
          <w:lang w:val="sr-Cyrl-CS"/>
        </w:rPr>
        <w:t xml:space="preserve"> </w:t>
      </w:r>
      <w:r w:rsidR="00345AD8">
        <w:rPr>
          <w:lang w:val="sr-Cyrl-CS"/>
        </w:rPr>
        <w:t xml:space="preserve">по сили закона, </w:t>
      </w:r>
      <w:r w:rsidR="007F5DDB">
        <w:rPr>
          <w:lang w:val="sr-Cyrl-CS"/>
        </w:rPr>
        <w:t>изврши упис права јавне својине јединице локалне самоуправе на непокретностима из члана 72. став 5. алинеја 3. овог закона.</w:t>
      </w:r>
      <w:r w:rsidR="008A6A31" w:rsidRPr="008A6A31">
        <w:rPr>
          <w:lang w:val="sr-Cyrl-CS"/>
        </w:rPr>
        <w:t>”</w:t>
      </w:r>
    </w:p>
    <w:p w14:paraId="06EA1D26" w14:textId="77777777" w:rsidR="009768F6" w:rsidRPr="001523F5" w:rsidRDefault="009768F6" w:rsidP="00361FA5">
      <w:pPr>
        <w:ind w:firstLine="1440"/>
        <w:jc w:val="both"/>
        <w:rPr>
          <w:lang w:val="sr-Cyrl-CS"/>
        </w:rPr>
      </w:pPr>
    </w:p>
    <w:p w14:paraId="1317E758" w14:textId="75231B3A" w:rsidR="009768F6" w:rsidRPr="007F5DDB" w:rsidRDefault="007F5DDB" w:rsidP="00361FA5">
      <w:pPr>
        <w:pStyle w:val="stil1tekst0"/>
        <w:ind w:left="0" w:right="0" w:firstLine="0"/>
        <w:jc w:val="center"/>
        <w:rPr>
          <w:lang w:val="sr-Cyrl-CS"/>
        </w:rPr>
      </w:pPr>
      <w:r>
        <w:rPr>
          <w:b/>
          <w:bCs/>
          <w:lang w:val="sr-Cyrl-CS"/>
        </w:rPr>
        <w:t xml:space="preserve">                  </w:t>
      </w:r>
      <w:r w:rsidR="00393B69">
        <w:rPr>
          <w:b/>
          <w:bCs/>
          <w:lang w:val="sr-Latn-RS"/>
        </w:rPr>
        <w:t xml:space="preserve">        </w:t>
      </w:r>
      <w:r w:rsidR="009768F6" w:rsidRPr="007F5DDB">
        <w:rPr>
          <w:bCs/>
          <w:lang w:val="sr-Cyrl-CS"/>
        </w:rPr>
        <w:t xml:space="preserve">Члан </w:t>
      </w:r>
      <w:r w:rsidR="006B560F">
        <w:rPr>
          <w:bCs/>
          <w:lang w:val="sr-Cyrl-CS"/>
        </w:rPr>
        <w:t>1</w:t>
      </w:r>
      <w:r w:rsidR="003729B3">
        <w:rPr>
          <w:bCs/>
          <w:lang w:val="sr-Cyrl-CS"/>
        </w:rPr>
        <w:t>4</w:t>
      </w:r>
      <w:r w:rsidR="009768F6" w:rsidRPr="007F5DDB">
        <w:rPr>
          <w:bCs/>
          <w:lang w:val="sr-Cyrl-CS"/>
        </w:rPr>
        <w:t>.</w:t>
      </w:r>
      <w:r w:rsidR="009768F6" w:rsidRPr="007F5DDB">
        <w:rPr>
          <w:lang w:val="sr-Cyrl-CS"/>
        </w:rPr>
        <w:t>                       </w:t>
      </w:r>
    </w:p>
    <w:p w14:paraId="0CF660CF" w14:textId="752ACD76" w:rsidR="007969DD" w:rsidRDefault="007969DD" w:rsidP="007969DD">
      <w:pPr>
        <w:tabs>
          <w:tab w:val="left" w:pos="851"/>
        </w:tabs>
        <w:autoSpaceDE w:val="0"/>
        <w:autoSpaceDN w:val="0"/>
        <w:adjustRightInd w:val="0"/>
        <w:jc w:val="both"/>
        <w:rPr>
          <w:lang w:val="sr-Latn-RS"/>
        </w:rPr>
      </w:pPr>
      <w:r>
        <w:rPr>
          <w:lang w:val="sr-Cyrl-CS"/>
        </w:rPr>
        <w:tab/>
      </w:r>
      <w:r w:rsidR="009768F6" w:rsidRPr="001523F5">
        <w:rPr>
          <w:lang w:val="sr-Cyrl-CS"/>
        </w:rPr>
        <w:t xml:space="preserve">У члану 78. </w:t>
      </w:r>
      <w:r w:rsidRPr="00DB5307">
        <w:rPr>
          <w:lang w:val="sr-Cyrl-RS" w:eastAsia="en-GB"/>
        </w:rPr>
        <w:t xml:space="preserve">став </w:t>
      </w:r>
      <w:r>
        <w:rPr>
          <w:lang w:val="sr-Cyrl-RS" w:eastAsia="en-GB"/>
        </w:rPr>
        <w:t>1</w:t>
      </w:r>
      <w:r w:rsidRPr="00DB5307">
        <w:rPr>
          <w:lang w:val="sr-Cyrl-RS" w:eastAsia="en-GB"/>
        </w:rPr>
        <w:t>. речи</w:t>
      </w:r>
      <w:r>
        <w:rPr>
          <w:lang w:val="sr-Cyrl-RS" w:eastAsia="en-GB"/>
        </w:rPr>
        <w:t>:</w:t>
      </w:r>
      <w:r w:rsidRPr="00DB5307">
        <w:rPr>
          <w:lang w:val="sr-Cyrl-RS" w:eastAsia="en-GB"/>
        </w:rPr>
        <w:t xml:space="preserve"> </w:t>
      </w:r>
      <w:r>
        <w:rPr>
          <w:lang w:val="sr-Cyrl-RS" w:eastAsia="en-GB"/>
        </w:rPr>
        <w:t>„</w:t>
      </w:r>
      <w:r w:rsidRPr="00DB5307">
        <w:rPr>
          <w:lang w:val="sr-Cyrl-RS" w:eastAsia="en-GB"/>
        </w:rPr>
        <w:t>Републичко</w:t>
      </w:r>
      <w:r>
        <w:rPr>
          <w:lang w:val="sr-Cyrl-RS" w:eastAsia="en-GB"/>
        </w:rPr>
        <w:t>м</w:t>
      </w:r>
      <w:r w:rsidRPr="00DB5307">
        <w:rPr>
          <w:lang w:val="sr-Cyrl-RS" w:eastAsia="en-GB"/>
        </w:rPr>
        <w:t xml:space="preserve"> јавно</w:t>
      </w:r>
      <w:r>
        <w:rPr>
          <w:lang w:val="sr-Cyrl-RS" w:eastAsia="en-GB"/>
        </w:rPr>
        <w:t>м</w:t>
      </w:r>
      <w:r w:rsidRPr="00DB5307">
        <w:rPr>
          <w:lang w:val="sr-Cyrl-RS" w:eastAsia="en-GB"/>
        </w:rPr>
        <w:t xml:space="preserve"> правобранилаштв</w:t>
      </w:r>
      <w:r>
        <w:rPr>
          <w:lang w:val="sr-Cyrl-RS" w:eastAsia="en-GB"/>
        </w:rPr>
        <w:t>у</w:t>
      </w:r>
      <w:r w:rsidRPr="00042950">
        <w:rPr>
          <w:lang w:val="sr-Cyrl-CS"/>
        </w:rPr>
        <w:t>”</w:t>
      </w:r>
      <w:r w:rsidRPr="00DB5307">
        <w:rPr>
          <w:lang w:val="sr-Cyrl-RS" w:eastAsia="en-GB"/>
        </w:rPr>
        <w:t xml:space="preserve"> </w:t>
      </w:r>
      <w:r w:rsidR="00345AD8">
        <w:rPr>
          <w:lang w:val="sr-Cyrl-RS" w:eastAsia="en-GB"/>
        </w:rPr>
        <w:t>за</w:t>
      </w:r>
      <w:r w:rsidRPr="00DB5307">
        <w:rPr>
          <w:lang w:val="sr-Cyrl-RS" w:eastAsia="en-GB"/>
        </w:rPr>
        <w:t>мењ</w:t>
      </w:r>
      <w:r w:rsidR="00345AD8">
        <w:rPr>
          <w:lang w:val="sr-Cyrl-RS" w:eastAsia="en-GB"/>
        </w:rPr>
        <w:t>у</w:t>
      </w:r>
      <w:r w:rsidRPr="00DB5307">
        <w:rPr>
          <w:lang w:val="sr-Cyrl-RS" w:eastAsia="en-GB"/>
        </w:rPr>
        <w:t>ју се речима</w:t>
      </w:r>
      <w:r>
        <w:rPr>
          <w:lang w:val="sr-Cyrl-RS" w:eastAsia="en-GB"/>
        </w:rPr>
        <w:t>: „</w:t>
      </w:r>
      <w:r w:rsidRPr="00DB5307">
        <w:rPr>
          <w:lang w:val="sr-Cyrl-RS" w:eastAsia="en-GB"/>
        </w:rPr>
        <w:t>Државно</w:t>
      </w:r>
      <w:r>
        <w:rPr>
          <w:lang w:val="sr-Cyrl-RS" w:eastAsia="en-GB"/>
        </w:rPr>
        <w:t>м</w:t>
      </w:r>
      <w:r w:rsidRPr="00DB5307">
        <w:rPr>
          <w:lang w:val="sr-Cyrl-RS" w:eastAsia="en-GB"/>
        </w:rPr>
        <w:t xml:space="preserve"> правобранилаштв</w:t>
      </w:r>
      <w:r>
        <w:rPr>
          <w:lang w:val="sr-Cyrl-RS" w:eastAsia="en-GB"/>
        </w:rPr>
        <w:t>у</w:t>
      </w:r>
      <w:r w:rsidRPr="00042950">
        <w:rPr>
          <w:lang w:val="sr-Cyrl-CS"/>
        </w:rPr>
        <w:t>”</w:t>
      </w:r>
      <w:r w:rsidRPr="00DB5307">
        <w:rPr>
          <w:lang w:val="sr-Cyrl-RS" w:eastAsia="en-GB"/>
        </w:rPr>
        <w:t>.</w:t>
      </w:r>
    </w:p>
    <w:p w14:paraId="49838632" w14:textId="78302E27" w:rsidR="00BA35E6" w:rsidRPr="001523F5" w:rsidRDefault="007969DD" w:rsidP="0015400B">
      <w:pPr>
        <w:ind w:firstLine="851"/>
        <w:jc w:val="both"/>
        <w:rPr>
          <w:lang w:val="sr-Cyrl-CS"/>
        </w:rPr>
      </w:pPr>
      <w:r>
        <w:rPr>
          <w:lang w:val="sr-Cyrl-RS"/>
        </w:rPr>
        <w:t>С</w:t>
      </w:r>
      <w:r w:rsidR="009768F6" w:rsidRPr="001523F5">
        <w:rPr>
          <w:lang w:val="sr-Cyrl-CS"/>
        </w:rPr>
        <w:t>тав 4. мења се и гласи:</w:t>
      </w:r>
    </w:p>
    <w:p w14:paraId="55C00507" w14:textId="06191411" w:rsidR="009768F6" w:rsidRPr="002D7A4F" w:rsidRDefault="0015400B" w:rsidP="0015400B">
      <w:pPr>
        <w:tabs>
          <w:tab w:val="left" w:pos="851"/>
        </w:tabs>
        <w:autoSpaceDE w:val="0"/>
        <w:autoSpaceDN w:val="0"/>
        <w:adjustRightInd w:val="0"/>
        <w:jc w:val="both"/>
        <w:rPr>
          <w:lang w:val="sr-Cyrl-RS" w:eastAsia="en-GB"/>
        </w:rPr>
      </w:pPr>
      <w:r>
        <w:rPr>
          <w:lang w:val="sr-Cyrl-CS"/>
        </w:rPr>
        <w:tab/>
      </w:r>
      <w:r w:rsidR="009768F6" w:rsidRPr="002D7A4F">
        <w:rPr>
          <w:lang w:val="sr-Cyrl-RS"/>
        </w:rPr>
        <w:t>„</w:t>
      </w:r>
      <w:r w:rsidR="009768F6" w:rsidRPr="002D7A4F">
        <w:rPr>
          <w:lang w:val="sr-Cyrl-RS" w:eastAsia="en-GB"/>
        </w:rPr>
        <w:t>Захтев за упис права јавне својине аутономне покрајине и јединице локалне самоуправе на непокретностима из члана 72. овог закона усвојиће се ако је уз захтев или накнадно органу надлежном за упис достављена потврда Агенције за реституцију да за ту непокретност није поднет захтев за враћање одузете имовине у складу са Законом о враћању одузете имовине и обештећењу („Службени гласник РС”, бр.72/11, 108/13</w:t>
      </w:r>
      <w:r w:rsidR="007F5DDB">
        <w:rPr>
          <w:lang w:val="sr-Cyrl-RS" w:eastAsia="en-GB"/>
        </w:rPr>
        <w:t>,</w:t>
      </w:r>
      <w:r w:rsidR="009768F6" w:rsidRPr="002D7A4F">
        <w:rPr>
          <w:lang w:val="sr-Cyrl-RS" w:eastAsia="en-GB"/>
        </w:rPr>
        <w:t xml:space="preserve"> 142/14</w:t>
      </w:r>
      <w:r w:rsidR="007F5DDB">
        <w:rPr>
          <w:lang w:val="sr-Cyrl-RS" w:eastAsia="en-GB"/>
        </w:rPr>
        <w:t xml:space="preserve"> и 88/15</w:t>
      </w:r>
      <w:r w:rsidR="00345AD8">
        <w:rPr>
          <w:lang w:val="sr-Cyrl-RS" w:eastAsia="en-GB"/>
        </w:rPr>
        <w:t>-УС</w:t>
      </w:r>
      <w:r w:rsidR="009768F6" w:rsidRPr="002D7A4F">
        <w:rPr>
          <w:lang w:val="sr-Cyrl-RS" w:eastAsia="en-GB"/>
        </w:rPr>
        <w:t>)</w:t>
      </w:r>
      <w:r w:rsidR="007F5DDB">
        <w:rPr>
          <w:lang w:val="sr-Cyrl-RS" w:eastAsia="en-GB"/>
        </w:rPr>
        <w:t>.</w:t>
      </w:r>
      <w:r w:rsidR="008A6A31" w:rsidRPr="008A6A31">
        <w:rPr>
          <w:lang w:val="sr-Cyrl-CS"/>
        </w:rPr>
        <w:t>”</w:t>
      </w:r>
    </w:p>
    <w:p w14:paraId="428DC7B7" w14:textId="77777777" w:rsidR="009768F6" w:rsidRPr="001523F5" w:rsidRDefault="009768F6" w:rsidP="00361FA5">
      <w:pPr>
        <w:autoSpaceDE w:val="0"/>
        <w:autoSpaceDN w:val="0"/>
        <w:adjustRightInd w:val="0"/>
        <w:jc w:val="both"/>
        <w:rPr>
          <w:lang w:val="sr-Cyrl-CS" w:eastAsia="en-GB"/>
        </w:rPr>
      </w:pPr>
    </w:p>
    <w:p w14:paraId="5B910EFB" w14:textId="33FCE0E6" w:rsidR="009768F6" w:rsidRPr="001523F5" w:rsidRDefault="00610441" w:rsidP="007F5DDB">
      <w:pPr>
        <w:pStyle w:val="stil1tekst0"/>
        <w:ind w:left="0" w:right="0" w:firstLine="0"/>
        <w:jc w:val="center"/>
        <w:rPr>
          <w:b/>
          <w:bCs/>
        </w:rPr>
      </w:pPr>
      <w:r>
        <w:rPr>
          <w:bCs/>
          <w:lang w:val="sr-Latn-RS"/>
        </w:rPr>
        <w:t xml:space="preserve">                  </w:t>
      </w:r>
      <w:r w:rsidR="009768F6" w:rsidRPr="007F5DDB">
        <w:rPr>
          <w:bCs/>
          <w:lang w:val="sr-Cyrl-CS"/>
        </w:rPr>
        <w:t xml:space="preserve">Члан </w:t>
      </w:r>
      <w:r w:rsidR="006B560F">
        <w:rPr>
          <w:bCs/>
          <w:lang w:val="sr-Cyrl-CS"/>
        </w:rPr>
        <w:t>1</w:t>
      </w:r>
      <w:r w:rsidR="003729B3">
        <w:rPr>
          <w:bCs/>
          <w:lang w:val="sr-Cyrl-CS"/>
        </w:rPr>
        <w:t>5</w:t>
      </w:r>
      <w:r w:rsidR="009768F6" w:rsidRPr="007F5DDB">
        <w:rPr>
          <w:bCs/>
          <w:lang w:val="sr-Cyrl-CS"/>
        </w:rPr>
        <w:t>.</w:t>
      </w:r>
      <w:r w:rsidR="009768F6" w:rsidRPr="001523F5">
        <w:rPr>
          <w:lang w:val="sr-Cyrl-CS"/>
        </w:rPr>
        <w:t>                      </w:t>
      </w:r>
    </w:p>
    <w:p w14:paraId="6D06DA25" w14:textId="6E27DC32" w:rsidR="009768F6" w:rsidRPr="001523F5" w:rsidRDefault="007F5DDB" w:rsidP="0015400B">
      <w:pPr>
        <w:ind w:firstLine="851"/>
        <w:jc w:val="both"/>
        <w:rPr>
          <w:lang w:val="sr-Cyrl-CS"/>
        </w:rPr>
      </w:pPr>
      <w:r>
        <w:rPr>
          <w:lang w:val="sr-Cyrl-CS"/>
        </w:rPr>
        <w:t>У члану 81.</w:t>
      </w:r>
      <w:r w:rsidR="009768F6" w:rsidRPr="001523F5">
        <w:rPr>
          <w:lang w:val="sr-Cyrl-CS"/>
        </w:rPr>
        <w:t xml:space="preserve"> додају се </w:t>
      </w:r>
      <w:r>
        <w:rPr>
          <w:lang w:val="sr-Cyrl-CS"/>
        </w:rPr>
        <w:t xml:space="preserve">ст. </w:t>
      </w:r>
      <w:r w:rsidR="00191126">
        <w:rPr>
          <w:lang w:val="sr-Cyrl-CS"/>
        </w:rPr>
        <w:t>2,</w:t>
      </w:r>
      <w:r w:rsidR="009768F6" w:rsidRPr="001523F5">
        <w:rPr>
          <w:lang w:val="sr-Cyrl-CS"/>
        </w:rPr>
        <w:t xml:space="preserve"> </w:t>
      </w:r>
      <w:r w:rsidR="00191126">
        <w:rPr>
          <w:lang w:val="sr-Cyrl-CS"/>
        </w:rPr>
        <w:t>3</w:t>
      </w:r>
      <w:r w:rsidR="00345AD8">
        <w:rPr>
          <w:lang w:val="sr-Cyrl-CS"/>
        </w:rPr>
        <w:t>.</w:t>
      </w:r>
      <w:r w:rsidR="00191126">
        <w:rPr>
          <w:lang w:val="sr-Cyrl-CS"/>
        </w:rPr>
        <w:t xml:space="preserve"> и 4.</w:t>
      </w:r>
      <w:r w:rsidR="009768F6" w:rsidRPr="001523F5">
        <w:rPr>
          <w:lang w:val="sr-Cyrl-CS"/>
        </w:rPr>
        <w:t xml:space="preserve"> који гласе:</w:t>
      </w:r>
    </w:p>
    <w:p w14:paraId="3AEBAC56" w14:textId="40F59B6F" w:rsidR="009768F6" w:rsidRPr="001523F5" w:rsidRDefault="009768F6" w:rsidP="0015400B">
      <w:pPr>
        <w:tabs>
          <w:tab w:val="left" w:pos="851"/>
        </w:tabs>
        <w:jc w:val="both"/>
        <w:rPr>
          <w:lang w:val="sr-Cyrl-CS"/>
        </w:rPr>
      </w:pPr>
      <w:r w:rsidRPr="001523F5">
        <w:rPr>
          <w:lang w:val="sr-Cyrl-CS"/>
        </w:rPr>
        <w:tab/>
        <w:t>„Новчаном казном од 50.000 до 100.000 динара казниће се за прекршај одговорно лице у органу Републике Србије, аутономне покрајине и јединице локалне самоуправе ако:</w:t>
      </w:r>
    </w:p>
    <w:p w14:paraId="7E3F327C" w14:textId="4750EAC5" w:rsidR="009768F6" w:rsidRPr="001523F5" w:rsidRDefault="00DA0588" w:rsidP="00345AD8">
      <w:pPr>
        <w:tabs>
          <w:tab w:val="left" w:pos="720"/>
        </w:tabs>
        <w:jc w:val="both"/>
        <w:rPr>
          <w:lang w:val="sr-Cyrl-CS"/>
        </w:rPr>
      </w:pPr>
      <w:r>
        <w:rPr>
          <w:lang w:val="sr-Cyrl-CS"/>
        </w:rPr>
        <w:tab/>
        <w:t xml:space="preserve">  1) </w:t>
      </w:r>
      <w:r w:rsidR="009768F6" w:rsidRPr="001523F5">
        <w:rPr>
          <w:lang w:val="sr-Cyrl-CS"/>
        </w:rPr>
        <w:t>не води евиденцију о стању, вредности и кретању средстава у јавној својине које користе (члан 64. ст.</w:t>
      </w:r>
      <w:r w:rsidR="00697F83">
        <w:rPr>
          <w:lang w:val="sr-Cyrl-CS"/>
        </w:rPr>
        <w:t xml:space="preserve"> 1,</w:t>
      </w:r>
      <w:r w:rsidR="009768F6" w:rsidRPr="001523F5">
        <w:rPr>
          <w:lang w:val="sr-Cyrl-CS"/>
        </w:rPr>
        <w:t xml:space="preserve"> 2</w:t>
      </w:r>
      <w:r w:rsidR="00697F83">
        <w:rPr>
          <w:lang w:val="sr-Cyrl-CS"/>
        </w:rPr>
        <w:t>, 5</w:t>
      </w:r>
      <w:r>
        <w:rPr>
          <w:lang w:val="sr-Cyrl-CS"/>
        </w:rPr>
        <w:t>.</w:t>
      </w:r>
      <w:r w:rsidR="00697F83">
        <w:rPr>
          <w:lang w:val="sr-Cyrl-CS"/>
        </w:rPr>
        <w:t xml:space="preserve"> и 9</w:t>
      </w:r>
      <w:r w:rsidR="009768F6" w:rsidRPr="001523F5">
        <w:rPr>
          <w:lang w:val="sr-Cyrl-CS"/>
        </w:rPr>
        <w:t>.);</w:t>
      </w:r>
    </w:p>
    <w:p w14:paraId="3A137922" w14:textId="0239D867" w:rsidR="009768F6" w:rsidRPr="00980B46" w:rsidRDefault="00980B46" w:rsidP="00980B46">
      <w:pPr>
        <w:tabs>
          <w:tab w:val="left" w:pos="720"/>
        </w:tabs>
        <w:jc w:val="both"/>
        <w:rPr>
          <w:lang w:val="sr-Cyrl-CS"/>
        </w:rPr>
      </w:pPr>
      <w:r>
        <w:rPr>
          <w:lang w:val="sr-Cyrl-CS"/>
        </w:rPr>
        <w:lastRenderedPageBreak/>
        <w:tab/>
        <w:t xml:space="preserve">  2) </w:t>
      </w:r>
      <w:r w:rsidR="009768F6" w:rsidRPr="00980B46">
        <w:rPr>
          <w:lang w:val="sr-Cyrl-CS"/>
        </w:rPr>
        <w:t xml:space="preserve">у прописаном року не достави </w:t>
      </w:r>
      <w:r w:rsidR="005211E7" w:rsidRPr="00980B46">
        <w:rPr>
          <w:lang w:val="sr-Cyrl-CS"/>
        </w:rPr>
        <w:t xml:space="preserve">Дирекцији </w:t>
      </w:r>
      <w:r w:rsidR="009768F6" w:rsidRPr="00980B46">
        <w:rPr>
          <w:lang w:val="sr-Cyrl-CS"/>
        </w:rPr>
        <w:t>податке из евиденције коју воде у циљу вођења јединствене евиденције непокретности у јавној својини (члан 64. ст</w:t>
      </w:r>
      <w:r w:rsidR="00191126" w:rsidRPr="00980B46">
        <w:rPr>
          <w:lang w:val="sr-Cyrl-CS"/>
        </w:rPr>
        <w:t>.</w:t>
      </w:r>
      <w:r w:rsidR="007F5DDB" w:rsidRPr="00980B46">
        <w:rPr>
          <w:lang w:val="sr-Cyrl-CS"/>
        </w:rPr>
        <w:t xml:space="preserve"> </w:t>
      </w:r>
      <w:r w:rsidR="009768F6" w:rsidRPr="00980B46">
        <w:rPr>
          <w:lang w:val="sr-Cyrl-CS"/>
        </w:rPr>
        <w:t>3</w:t>
      </w:r>
      <w:r w:rsidR="00191126" w:rsidRPr="00980B46">
        <w:rPr>
          <w:lang w:val="sr-Cyrl-CS"/>
        </w:rPr>
        <w:t>. и 8.</w:t>
      </w:r>
      <w:r w:rsidR="009768F6" w:rsidRPr="00980B46">
        <w:rPr>
          <w:lang w:val="sr-Cyrl-CS"/>
        </w:rPr>
        <w:t>).</w:t>
      </w:r>
    </w:p>
    <w:p w14:paraId="181AEEE9" w14:textId="13D05967" w:rsidR="009768F6" w:rsidRPr="001523F5" w:rsidRDefault="009768F6" w:rsidP="0015400B">
      <w:pPr>
        <w:tabs>
          <w:tab w:val="left" w:pos="851"/>
        </w:tabs>
        <w:jc w:val="both"/>
        <w:rPr>
          <w:lang w:val="sr-Cyrl-CS"/>
        </w:rPr>
      </w:pPr>
      <w:r w:rsidRPr="001523F5">
        <w:rPr>
          <w:lang w:val="sr-Cyrl-CS"/>
        </w:rPr>
        <w:tab/>
        <w:t>Новчаном казном од 50.000 до 200.000 динара казниће се за прекршај правно лице, ако:</w:t>
      </w:r>
    </w:p>
    <w:p w14:paraId="5C4C2727" w14:textId="3BD6300B" w:rsidR="009768F6" w:rsidRPr="001523F5" w:rsidRDefault="00980B46" w:rsidP="00980B46">
      <w:pPr>
        <w:tabs>
          <w:tab w:val="left" w:pos="0"/>
        </w:tabs>
        <w:jc w:val="both"/>
        <w:rPr>
          <w:lang w:val="sr-Cyrl-CS"/>
        </w:rPr>
      </w:pPr>
      <w:r>
        <w:rPr>
          <w:lang w:val="sr-Cyrl-CS"/>
        </w:rPr>
        <w:t xml:space="preserve">  </w:t>
      </w:r>
      <w:r>
        <w:rPr>
          <w:lang w:val="sr-Cyrl-CS"/>
        </w:rPr>
        <w:tab/>
        <w:t xml:space="preserve">  1) </w:t>
      </w:r>
      <w:r w:rsidR="009768F6" w:rsidRPr="001523F5">
        <w:rPr>
          <w:lang w:val="sr-Cyrl-CS"/>
        </w:rPr>
        <w:t>не води евиденцију о стању, вредности и кретању средстава у јавној својин</w:t>
      </w:r>
      <w:r w:rsidR="00191126">
        <w:rPr>
          <w:lang w:val="sr-Cyrl-CS"/>
        </w:rPr>
        <w:t>и</w:t>
      </w:r>
      <w:r w:rsidR="009768F6" w:rsidRPr="001523F5">
        <w:rPr>
          <w:lang w:val="sr-Cyrl-CS"/>
        </w:rPr>
        <w:t xml:space="preserve"> које користе (члан 64. ст</w:t>
      </w:r>
      <w:r w:rsidR="00191126">
        <w:rPr>
          <w:lang w:val="sr-Cyrl-CS"/>
        </w:rPr>
        <w:t>ав</w:t>
      </w:r>
      <w:r w:rsidR="009768F6" w:rsidRPr="001523F5">
        <w:rPr>
          <w:lang w:val="sr-Cyrl-CS"/>
        </w:rPr>
        <w:t xml:space="preserve"> 6.);</w:t>
      </w:r>
    </w:p>
    <w:p w14:paraId="7D69561F" w14:textId="77777777" w:rsidR="00980B46" w:rsidRDefault="00980B46" w:rsidP="00980B46">
      <w:pPr>
        <w:ind w:firstLine="720"/>
        <w:jc w:val="both"/>
        <w:rPr>
          <w:lang w:val="sr-Cyrl-CS"/>
        </w:rPr>
      </w:pPr>
      <w:r>
        <w:rPr>
          <w:lang w:val="sr-Cyrl-CS"/>
        </w:rPr>
        <w:t xml:space="preserve">  2) </w:t>
      </w:r>
      <w:r w:rsidR="009768F6" w:rsidRPr="00191126">
        <w:rPr>
          <w:lang w:val="sr-Cyrl-CS"/>
        </w:rPr>
        <w:t xml:space="preserve">у прописаном року не достави </w:t>
      </w:r>
      <w:r w:rsidR="005211E7" w:rsidRPr="007F5DDB">
        <w:rPr>
          <w:lang w:val="sr-Cyrl-CS"/>
        </w:rPr>
        <w:t>Дирекцији</w:t>
      </w:r>
      <w:r w:rsidR="005211E7" w:rsidRPr="00191126">
        <w:rPr>
          <w:lang w:val="sr-Cyrl-CS"/>
        </w:rPr>
        <w:t xml:space="preserve"> </w:t>
      </w:r>
      <w:r w:rsidR="009768F6" w:rsidRPr="00191126">
        <w:rPr>
          <w:lang w:val="sr-Cyrl-CS"/>
        </w:rPr>
        <w:t>податке из евиденције коју вод</w:t>
      </w:r>
      <w:r w:rsidR="00191126" w:rsidRPr="00191126">
        <w:rPr>
          <w:lang w:val="sr-Cyrl-CS"/>
        </w:rPr>
        <w:t>и</w:t>
      </w:r>
      <w:r w:rsidR="009768F6" w:rsidRPr="00191126">
        <w:rPr>
          <w:lang w:val="sr-Cyrl-CS"/>
        </w:rPr>
        <w:t xml:space="preserve"> у циљу вођења јединствене евиденције непокретности у јавној својини (члан 64. ст</w:t>
      </w:r>
      <w:r w:rsidR="007F5DDB" w:rsidRPr="00191126">
        <w:rPr>
          <w:lang w:val="sr-Cyrl-CS"/>
        </w:rPr>
        <w:t xml:space="preserve">ав </w:t>
      </w:r>
      <w:r w:rsidR="009768F6" w:rsidRPr="00191126">
        <w:rPr>
          <w:lang w:val="sr-Cyrl-CS"/>
        </w:rPr>
        <w:t>7</w:t>
      </w:r>
      <w:r w:rsidR="007F5DDB" w:rsidRPr="00191126">
        <w:rPr>
          <w:lang w:val="sr-Cyrl-CS"/>
        </w:rPr>
        <w:t>.</w:t>
      </w:r>
      <w:r w:rsidR="009768F6" w:rsidRPr="00191126">
        <w:rPr>
          <w:lang w:val="sr-Cyrl-CS"/>
        </w:rPr>
        <w:t>).</w:t>
      </w:r>
      <w:r w:rsidR="005211E7">
        <w:rPr>
          <w:lang w:val="sr-Cyrl-CS"/>
        </w:rPr>
        <w:tab/>
      </w:r>
    </w:p>
    <w:p w14:paraId="51BDDE1E" w14:textId="72AB9B42" w:rsidR="007B3BBE" w:rsidRDefault="00980B46" w:rsidP="00980B46">
      <w:pPr>
        <w:ind w:firstLine="720"/>
        <w:jc w:val="both"/>
        <w:rPr>
          <w:lang w:val="sr-Cyrl-CS"/>
        </w:rPr>
      </w:pPr>
      <w:r>
        <w:rPr>
          <w:lang w:val="sr-Cyrl-CS"/>
        </w:rPr>
        <w:t xml:space="preserve">  </w:t>
      </w:r>
      <w:r w:rsidR="00191126" w:rsidRPr="00191126">
        <w:rPr>
          <w:lang w:val="sr-Cyrl-CS"/>
        </w:rPr>
        <w:t>За прекршај из става 3. овог члана казниће се и одговорно лице у правном лицу,</w:t>
      </w:r>
      <w:r w:rsidR="00191126" w:rsidRPr="00191126">
        <w:rPr>
          <w:color w:val="FF0000"/>
          <w:lang w:val="sr-Cyrl-CS"/>
        </w:rPr>
        <w:t xml:space="preserve"> </w:t>
      </w:r>
      <w:r w:rsidR="00191126" w:rsidRPr="00191126">
        <w:rPr>
          <w:lang w:val="sr-Cyrl-CS"/>
        </w:rPr>
        <w:t>новчаном казном од 50.000 до 100.000 динара.</w:t>
      </w:r>
      <w:r w:rsidR="00191126" w:rsidRPr="008A6A31">
        <w:rPr>
          <w:lang w:val="sr-Cyrl-CS"/>
        </w:rPr>
        <w:t>”</w:t>
      </w:r>
    </w:p>
    <w:p w14:paraId="49A87D9D" w14:textId="77777777" w:rsidR="007B3BBE" w:rsidRPr="007B3BBE" w:rsidRDefault="007B3BBE" w:rsidP="007B3BBE">
      <w:pPr>
        <w:tabs>
          <w:tab w:val="left" w:pos="851"/>
        </w:tabs>
        <w:jc w:val="both"/>
        <w:rPr>
          <w:lang w:val="sr-Cyrl-CS"/>
        </w:rPr>
      </w:pPr>
    </w:p>
    <w:p w14:paraId="00694C72" w14:textId="06DEF9EF" w:rsidR="009768F6" w:rsidRPr="001523F5" w:rsidRDefault="00191126" w:rsidP="00361FA5">
      <w:pPr>
        <w:tabs>
          <w:tab w:val="left" w:pos="720"/>
        </w:tabs>
        <w:jc w:val="both"/>
        <w:rPr>
          <w:color w:val="FF0000"/>
          <w:lang w:val="sr-Cyrl-CS"/>
        </w:rPr>
      </w:pPr>
      <w:r w:rsidRPr="001523F5">
        <w:rPr>
          <w:lang w:val="sr-Cyrl-CS"/>
        </w:rPr>
        <w:t xml:space="preserve"> </w:t>
      </w:r>
    </w:p>
    <w:p w14:paraId="5872FE68" w14:textId="20F40742" w:rsidR="009768F6" w:rsidRDefault="009768F6" w:rsidP="00361FA5">
      <w:pPr>
        <w:pStyle w:val="stil1tekst0"/>
        <w:ind w:left="0" w:right="0" w:firstLine="0"/>
        <w:jc w:val="center"/>
        <w:rPr>
          <w:bCs/>
          <w:lang w:val="sr-Cyrl-CS"/>
        </w:rPr>
      </w:pPr>
      <w:r w:rsidRPr="007F5DDB">
        <w:rPr>
          <w:bCs/>
          <w:lang w:val="sr-Cyrl-CS"/>
        </w:rPr>
        <w:t xml:space="preserve">Члан </w:t>
      </w:r>
      <w:r w:rsidR="006B560F">
        <w:rPr>
          <w:bCs/>
          <w:lang w:val="sr-Cyrl-CS"/>
        </w:rPr>
        <w:t>1</w:t>
      </w:r>
      <w:r w:rsidR="003729B3">
        <w:rPr>
          <w:bCs/>
          <w:lang w:val="sr-Cyrl-CS"/>
        </w:rPr>
        <w:t>6</w:t>
      </w:r>
      <w:r w:rsidRPr="007F5DDB">
        <w:rPr>
          <w:bCs/>
          <w:lang w:val="sr-Cyrl-CS"/>
        </w:rPr>
        <w:t>.</w:t>
      </w:r>
    </w:p>
    <w:p w14:paraId="4AE8BB36" w14:textId="7F499B1F" w:rsidR="007F5DDB" w:rsidRDefault="000C5C9F" w:rsidP="0015400B">
      <w:pPr>
        <w:ind w:firstLine="851"/>
        <w:jc w:val="both"/>
        <w:rPr>
          <w:bCs/>
          <w:lang w:val="sr-Cyrl-CS"/>
        </w:rPr>
      </w:pPr>
      <w:r w:rsidRPr="003031E8">
        <w:rPr>
          <w:lang w:val="sr-Cyrl-CS"/>
        </w:rPr>
        <w:t xml:space="preserve">У </w:t>
      </w:r>
      <w:r>
        <w:rPr>
          <w:lang w:val="sr-Cyrl-CS"/>
        </w:rPr>
        <w:t>члану 82</w:t>
      </w:r>
      <w:r>
        <w:rPr>
          <w:lang w:val="sr-Latn-RS"/>
        </w:rPr>
        <w:t>a</w:t>
      </w:r>
      <w:r>
        <w:rPr>
          <w:lang w:val="sr-Cyrl-CS"/>
        </w:rPr>
        <w:t xml:space="preserve"> став </w:t>
      </w:r>
      <w:r>
        <w:rPr>
          <w:lang w:val="sr-Latn-RS"/>
        </w:rPr>
        <w:t>2</w:t>
      </w:r>
      <w:r>
        <w:rPr>
          <w:lang w:val="sr-Cyrl-CS"/>
        </w:rPr>
        <w:t>. речи: „</w:t>
      </w:r>
      <w:r>
        <w:rPr>
          <w:lang w:val="sr-Latn-RS"/>
        </w:rPr>
        <w:t xml:space="preserve">31. </w:t>
      </w:r>
      <w:r>
        <w:rPr>
          <w:lang w:val="sr-Cyrl-RS"/>
        </w:rPr>
        <w:t>децембра 2017. године</w:t>
      </w:r>
      <w:r>
        <w:rPr>
          <w:lang w:val="sr-Cyrl-CS"/>
        </w:rPr>
        <w:t>” замењују се речима: „31. децембра 2020. године”.</w:t>
      </w:r>
    </w:p>
    <w:p w14:paraId="341073BD" w14:textId="45D0F836" w:rsidR="007F5DDB" w:rsidRDefault="007F5DDB" w:rsidP="000C5C9F">
      <w:pPr>
        <w:jc w:val="both"/>
        <w:rPr>
          <w:bCs/>
          <w:lang w:val="sr-Cyrl-CS"/>
        </w:rPr>
      </w:pPr>
      <w:r>
        <w:rPr>
          <w:lang w:val="sr-Cyrl-CS"/>
        </w:rPr>
        <w:tab/>
        <w:t xml:space="preserve">            </w:t>
      </w:r>
    </w:p>
    <w:p w14:paraId="4E96B791" w14:textId="112ACF2A" w:rsidR="009768F6" w:rsidRPr="001523F5" w:rsidRDefault="007F5DDB" w:rsidP="00361FA5">
      <w:pPr>
        <w:pStyle w:val="stil1tekst0"/>
        <w:ind w:left="0" w:right="0" w:firstLine="0"/>
        <w:jc w:val="center"/>
        <w:rPr>
          <w:b/>
          <w:bCs/>
          <w:lang w:val="sr-Cyrl-CS"/>
        </w:rPr>
      </w:pPr>
      <w:r>
        <w:rPr>
          <w:bCs/>
          <w:lang w:val="sr-Cyrl-CS"/>
        </w:rPr>
        <w:t xml:space="preserve">Члан </w:t>
      </w:r>
      <w:r w:rsidR="00B414F5">
        <w:rPr>
          <w:bCs/>
          <w:lang w:val="sr-Cyrl-CS"/>
        </w:rPr>
        <w:t>1</w:t>
      </w:r>
      <w:r w:rsidR="003729B3">
        <w:rPr>
          <w:bCs/>
          <w:lang w:val="sr-Cyrl-CS"/>
        </w:rPr>
        <w:t>7</w:t>
      </w:r>
      <w:r>
        <w:rPr>
          <w:bCs/>
          <w:lang w:val="sr-Cyrl-CS"/>
        </w:rPr>
        <w:t>.</w:t>
      </w:r>
    </w:p>
    <w:p w14:paraId="1E074AE0" w14:textId="3C5898F5" w:rsidR="00BA35E6" w:rsidRPr="001523F5" w:rsidRDefault="009768F6" w:rsidP="0015400B">
      <w:pPr>
        <w:ind w:firstLine="851"/>
        <w:jc w:val="both"/>
        <w:rPr>
          <w:lang w:val="sr-Cyrl-CS"/>
        </w:rPr>
      </w:pPr>
      <w:r w:rsidRPr="001523F5">
        <w:rPr>
          <w:lang w:val="sr-Cyrl-CS"/>
        </w:rPr>
        <w:t>У члану 85</w:t>
      </w:r>
      <w:r>
        <w:rPr>
          <w:lang w:val="sr-Cyrl-CS"/>
        </w:rPr>
        <w:t xml:space="preserve">. </w:t>
      </w:r>
      <w:r w:rsidR="00980D38">
        <w:rPr>
          <w:lang w:val="sr-Cyrl-CS"/>
        </w:rPr>
        <w:t xml:space="preserve">после става 1. </w:t>
      </w:r>
      <w:r w:rsidR="00D81B29">
        <w:rPr>
          <w:lang w:val="sr-Cyrl-CS"/>
        </w:rPr>
        <w:t xml:space="preserve">додаје </w:t>
      </w:r>
      <w:r>
        <w:rPr>
          <w:lang w:val="sr-Cyrl-CS"/>
        </w:rPr>
        <w:t xml:space="preserve">се нови став </w:t>
      </w:r>
      <w:r w:rsidR="00B414F5">
        <w:rPr>
          <w:lang w:val="sr-Cyrl-CS"/>
        </w:rPr>
        <w:t>2</w:t>
      </w:r>
      <w:r w:rsidR="00980D38">
        <w:rPr>
          <w:lang w:val="sr-Cyrl-CS"/>
        </w:rPr>
        <w:t>,</w:t>
      </w:r>
      <w:r w:rsidRPr="001523F5">
        <w:rPr>
          <w:lang w:val="sr-Cyrl-CS"/>
        </w:rPr>
        <w:t xml:space="preserve"> који гласи:</w:t>
      </w:r>
    </w:p>
    <w:p w14:paraId="18D024FB" w14:textId="7274E506" w:rsidR="009768F6" w:rsidRPr="002D7A4F" w:rsidRDefault="009768F6" w:rsidP="0015400B">
      <w:pPr>
        <w:tabs>
          <w:tab w:val="left" w:pos="851"/>
        </w:tabs>
        <w:autoSpaceDE w:val="0"/>
        <w:autoSpaceDN w:val="0"/>
        <w:adjustRightInd w:val="0"/>
        <w:jc w:val="both"/>
        <w:rPr>
          <w:lang w:val="sr-Cyrl-RS" w:eastAsia="en-GB"/>
        </w:rPr>
      </w:pPr>
      <w:r w:rsidRPr="001523F5">
        <w:rPr>
          <w:lang w:val="sr-Cyrl-CS"/>
        </w:rPr>
        <w:tab/>
      </w:r>
      <w:r w:rsidRPr="002D7A4F">
        <w:rPr>
          <w:lang w:val="sr-Cyrl-RS"/>
        </w:rPr>
        <w:t>„</w:t>
      </w:r>
      <w:r w:rsidRPr="002D7A4F">
        <w:rPr>
          <w:lang w:val="sr-Cyrl-RS" w:eastAsia="en-GB"/>
        </w:rPr>
        <w:t xml:space="preserve">Дирекција може, по претходно прибављеном </w:t>
      </w:r>
      <w:r w:rsidR="0042631B" w:rsidRPr="002D7A4F">
        <w:rPr>
          <w:lang w:val="sr-Cyrl-RS" w:eastAsia="en-GB"/>
        </w:rPr>
        <w:t>мишљењу</w:t>
      </w:r>
      <w:r w:rsidRPr="002D7A4F">
        <w:rPr>
          <w:lang w:val="sr-Cyrl-RS" w:eastAsia="en-GB"/>
        </w:rPr>
        <w:t xml:space="preserve"> Државног правобранилаштва, накнадно дати сагласност у смислу члана 8а Закона о средствима на уговор о прибављању непокретности у државну својину, закључен до дана ступања на снагу овог закона, ако су за пуноважност тог уговора испуњени сви прописани услови, осим постојања сагласности Дирекције и ако су обавезе по таквом</w:t>
      </w:r>
      <w:r w:rsidR="008A6A31">
        <w:rPr>
          <w:lang w:val="sr-Cyrl-RS" w:eastAsia="en-GB"/>
        </w:rPr>
        <w:t xml:space="preserve"> уговору у потпуности извршене.</w:t>
      </w:r>
      <w:r w:rsidR="008A6A31" w:rsidRPr="008A6A31">
        <w:rPr>
          <w:lang w:val="sr-Cyrl-CS"/>
        </w:rPr>
        <w:t>”</w:t>
      </w:r>
    </w:p>
    <w:p w14:paraId="5BD278CA" w14:textId="791B8A6F" w:rsidR="009768F6" w:rsidRDefault="0015400B" w:rsidP="00B414F5">
      <w:pPr>
        <w:tabs>
          <w:tab w:val="left" w:pos="851"/>
        </w:tabs>
        <w:autoSpaceDE w:val="0"/>
        <w:autoSpaceDN w:val="0"/>
        <w:adjustRightInd w:val="0"/>
        <w:jc w:val="both"/>
        <w:rPr>
          <w:lang w:val="sr-Cyrl-CS"/>
        </w:rPr>
      </w:pPr>
      <w:r>
        <w:rPr>
          <w:lang w:val="sr-Cyrl-RS" w:eastAsia="en-GB"/>
        </w:rPr>
        <w:tab/>
      </w:r>
      <w:r w:rsidR="00B414F5">
        <w:rPr>
          <w:lang w:val="sr-Cyrl-RS" w:eastAsia="en-GB"/>
        </w:rPr>
        <w:t>У д</w:t>
      </w:r>
      <w:r w:rsidR="009768F6" w:rsidRPr="002D7A4F">
        <w:rPr>
          <w:lang w:val="sr-Cyrl-RS" w:eastAsia="en-GB"/>
        </w:rPr>
        <w:t>осадашњ</w:t>
      </w:r>
      <w:r w:rsidR="00B414F5">
        <w:rPr>
          <w:lang w:val="sr-Cyrl-RS" w:eastAsia="en-GB"/>
        </w:rPr>
        <w:t>ем</w:t>
      </w:r>
      <w:r w:rsidR="009768F6" w:rsidRPr="002D7A4F">
        <w:rPr>
          <w:lang w:val="sr-Cyrl-RS" w:eastAsia="en-GB"/>
        </w:rPr>
        <w:t xml:space="preserve"> став</w:t>
      </w:r>
      <w:r w:rsidR="00B414F5">
        <w:rPr>
          <w:lang w:val="sr-Cyrl-RS" w:eastAsia="en-GB"/>
        </w:rPr>
        <w:t>у</w:t>
      </w:r>
      <w:r w:rsidR="009768F6" w:rsidRPr="002D7A4F">
        <w:rPr>
          <w:lang w:val="sr-Cyrl-RS" w:eastAsia="en-GB"/>
        </w:rPr>
        <w:t xml:space="preserve"> </w:t>
      </w:r>
      <w:r w:rsidR="00B414F5">
        <w:rPr>
          <w:lang w:val="sr-Cyrl-RS" w:eastAsia="en-GB"/>
        </w:rPr>
        <w:t>2</w:t>
      </w:r>
      <w:r w:rsidR="00980D38">
        <w:rPr>
          <w:lang w:val="sr-Cyrl-RS" w:eastAsia="en-GB"/>
        </w:rPr>
        <w:t>,</w:t>
      </w:r>
      <w:r w:rsidR="009768F6" w:rsidRPr="002D7A4F">
        <w:rPr>
          <w:lang w:val="sr-Cyrl-RS" w:eastAsia="en-GB"/>
        </w:rPr>
        <w:t xml:space="preserve"> </w:t>
      </w:r>
      <w:r w:rsidR="00B414F5">
        <w:rPr>
          <w:lang w:val="sr-Cyrl-RS" w:eastAsia="en-GB"/>
        </w:rPr>
        <w:t xml:space="preserve">који постаје </w:t>
      </w:r>
      <w:r w:rsidR="009768F6" w:rsidRPr="002D7A4F">
        <w:rPr>
          <w:lang w:val="sr-Cyrl-RS" w:eastAsia="en-GB"/>
        </w:rPr>
        <w:t xml:space="preserve">став </w:t>
      </w:r>
      <w:r w:rsidR="00B414F5">
        <w:rPr>
          <w:lang w:val="sr-Cyrl-RS" w:eastAsia="en-GB"/>
        </w:rPr>
        <w:t>3</w:t>
      </w:r>
      <w:r w:rsidR="00980D38">
        <w:rPr>
          <w:lang w:val="sr-Cyrl-RS" w:eastAsia="en-GB"/>
        </w:rPr>
        <w:t>,</w:t>
      </w:r>
      <w:r w:rsidR="009768F6" w:rsidRPr="002D7A4F">
        <w:rPr>
          <w:lang w:val="sr-Cyrl-RS" w:eastAsia="en-GB"/>
        </w:rPr>
        <w:t xml:space="preserve"> </w:t>
      </w:r>
      <w:r w:rsidR="00B414F5">
        <w:rPr>
          <w:lang w:val="sr-Cyrl-RS" w:eastAsia="en-GB"/>
        </w:rPr>
        <w:t>после речи: „накнадне сагласности Владе</w:t>
      </w:r>
      <w:r w:rsidR="00B414F5" w:rsidRPr="008A6A31">
        <w:rPr>
          <w:lang w:val="sr-Cyrl-CS"/>
        </w:rPr>
        <w:t>”</w:t>
      </w:r>
      <w:r w:rsidR="00B414F5">
        <w:rPr>
          <w:lang w:val="sr-Cyrl-CS"/>
        </w:rPr>
        <w:t xml:space="preserve"> додај</w:t>
      </w:r>
      <w:r w:rsidR="00980D38">
        <w:rPr>
          <w:lang w:val="sr-Cyrl-CS"/>
        </w:rPr>
        <w:t>у</w:t>
      </w:r>
      <w:r w:rsidR="00B414F5">
        <w:rPr>
          <w:lang w:val="sr-Cyrl-CS"/>
        </w:rPr>
        <w:t xml:space="preserve"> се запета и речи:</w:t>
      </w:r>
      <w:r w:rsidR="00B414F5" w:rsidRPr="00B414F5">
        <w:rPr>
          <w:lang w:val="sr-Cyrl-CS"/>
        </w:rPr>
        <w:t xml:space="preserve"> </w:t>
      </w:r>
      <w:r w:rsidR="00B414F5">
        <w:rPr>
          <w:lang w:val="sr-Cyrl-CS"/>
        </w:rPr>
        <w:t>„односно Дирекције</w:t>
      </w:r>
      <w:r w:rsidR="00B414F5" w:rsidRPr="008A6A31">
        <w:rPr>
          <w:lang w:val="sr-Cyrl-CS"/>
        </w:rPr>
        <w:t>”</w:t>
      </w:r>
      <w:r w:rsidR="00B414F5">
        <w:rPr>
          <w:lang w:val="sr-Cyrl-CS"/>
        </w:rPr>
        <w:t>.</w:t>
      </w:r>
    </w:p>
    <w:p w14:paraId="3D599044" w14:textId="1A2266B6" w:rsidR="00B414F5" w:rsidRDefault="00B414F5" w:rsidP="00B414F5">
      <w:pPr>
        <w:tabs>
          <w:tab w:val="left" w:pos="851"/>
        </w:tabs>
        <w:jc w:val="both"/>
        <w:rPr>
          <w:lang w:val="sr-Cyrl-CS"/>
        </w:rPr>
      </w:pPr>
      <w:r>
        <w:rPr>
          <w:lang w:val="sr-Cyrl-CS"/>
        </w:rPr>
        <w:tab/>
        <w:t xml:space="preserve">Досадашњи став 3. постаје став 4. </w:t>
      </w:r>
    </w:p>
    <w:p w14:paraId="3685FD8E" w14:textId="77777777" w:rsidR="00B414F5" w:rsidRPr="001523F5" w:rsidRDefault="00B414F5" w:rsidP="00B414F5">
      <w:pPr>
        <w:tabs>
          <w:tab w:val="left" w:pos="851"/>
        </w:tabs>
        <w:jc w:val="both"/>
        <w:rPr>
          <w:lang w:val="sr-Cyrl-CS"/>
        </w:rPr>
      </w:pPr>
    </w:p>
    <w:p w14:paraId="08399991" w14:textId="4C3DC7EC" w:rsidR="009768F6" w:rsidRDefault="009D1763" w:rsidP="009E59B2">
      <w:pPr>
        <w:pStyle w:val="stil1tekst0"/>
        <w:ind w:left="0" w:right="0" w:firstLine="0"/>
        <w:jc w:val="center"/>
        <w:rPr>
          <w:bCs/>
          <w:lang w:val="sr-Cyrl-CS"/>
        </w:rPr>
      </w:pPr>
      <w:r w:rsidRPr="009E59B2">
        <w:rPr>
          <w:bCs/>
          <w:lang w:val="sr-Cyrl-CS"/>
        </w:rPr>
        <w:t xml:space="preserve">Члан </w:t>
      </w:r>
      <w:r w:rsidR="00B414F5">
        <w:rPr>
          <w:bCs/>
          <w:lang w:val="sr-Cyrl-CS"/>
        </w:rPr>
        <w:t>1</w:t>
      </w:r>
      <w:r w:rsidR="003729B3">
        <w:rPr>
          <w:bCs/>
          <w:lang w:val="sr-Cyrl-CS"/>
        </w:rPr>
        <w:t>8</w:t>
      </w:r>
      <w:r w:rsidR="009768F6" w:rsidRPr="009E59B2">
        <w:rPr>
          <w:bCs/>
          <w:lang w:val="sr-Cyrl-CS"/>
        </w:rPr>
        <w:t>.</w:t>
      </w:r>
    </w:p>
    <w:p w14:paraId="55B3F6EE" w14:textId="77777777" w:rsidR="00B62EDE" w:rsidRDefault="00B62EDE" w:rsidP="0097214B">
      <w:pPr>
        <w:ind w:firstLine="851"/>
        <w:jc w:val="both"/>
        <w:rPr>
          <w:lang w:val="sr-Cyrl-RS"/>
        </w:rPr>
      </w:pPr>
      <w:r>
        <w:rPr>
          <w:lang w:val="sr-Cyrl-RS"/>
        </w:rPr>
        <w:t xml:space="preserve">Од дана ступања на снагу овог закона не може се спровести започето принудно извршење на предметима који по овом закону не могу бити предмет принудног извршења. </w:t>
      </w:r>
    </w:p>
    <w:p w14:paraId="3EEBD7BE" w14:textId="77777777" w:rsidR="0097214B" w:rsidRDefault="0097214B" w:rsidP="0097214B">
      <w:pPr>
        <w:ind w:firstLine="851"/>
        <w:jc w:val="both"/>
        <w:rPr>
          <w:lang w:val="sr-Cyrl-RS"/>
        </w:rPr>
      </w:pPr>
    </w:p>
    <w:p w14:paraId="540B100D" w14:textId="72158713" w:rsidR="00B62EDE" w:rsidRPr="001523F5" w:rsidRDefault="0097214B" w:rsidP="009E59B2">
      <w:pPr>
        <w:pStyle w:val="stil1tekst0"/>
        <w:ind w:left="0" w:right="0" w:firstLine="0"/>
        <w:jc w:val="center"/>
        <w:rPr>
          <w:lang w:val="sr-Cyrl-CS"/>
        </w:rPr>
      </w:pPr>
      <w:r>
        <w:rPr>
          <w:lang w:val="sr-Cyrl-CS"/>
        </w:rPr>
        <w:t>Члан 19.</w:t>
      </w:r>
    </w:p>
    <w:p w14:paraId="7950053D" w14:textId="77777777" w:rsidR="0097214B" w:rsidRPr="00063BB5" w:rsidRDefault="0097214B" w:rsidP="0097214B">
      <w:pPr>
        <w:ind w:firstLine="851"/>
        <w:jc w:val="both"/>
        <w:rPr>
          <w:b/>
          <w:color w:val="000000"/>
          <w:lang w:val="sr-Cyrl-CS"/>
        </w:rPr>
      </w:pPr>
      <w:r w:rsidRPr="009C40F1">
        <w:rPr>
          <w:lang w:val="sr-Latn-CS"/>
        </w:rPr>
        <w:t xml:space="preserve">Овај закон ступа на снагу </w:t>
      </w:r>
      <w:r w:rsidRPr="00D35882">
        <w:rPr>
          <w:lang w:val="sr-Cyrl-CS"/>
        </w:rPr>
        <w:t>наредног</w:t>
      </w:r>
      <w:r w:rsidRPr="00D35882">
        <w:rPr>
          <w:lang w:val="sr-Latn-CS"/>
        </w:rPr>
        <w:t xml:space="preserve"> дана</w:t>
      </w:r>
      <w:r w:rsidRPr="009C40F1">
        <w:rPr>
          <w:lang w:val="sr-Latn-CS"/>
        </w:rPr>
        <w:t xml:space="preserve"> од дана објављивања у „Службеном гласнику Републике Србије”</w:t>
      </w:r>
      <w:r>
        <w:rPr>
          <w:lang w:val="sr-Cyrl-CS"/>
        </w:rPr>
        <w:t>.</w:t>
      </w:r>
    </w:p>
    <w:p w14:paraId="371389F3" w14:textId="77777777" w:rsidR="009768F6" w:rsidRPr="002D7A4F" w:rsidRDefault="009768F6" w:rsidP="00361FA5">
      <w:pPr>
        <w:pStyle w:val="stil1tekst"/>
        <w:ind w:left="0" w:right="0" w:firstLine="0"/>
        <w:rPr>
          <w:lang w:val="sr-Cyrl-RS"/>
        </w:rPr>
      </w:pPr>
    </w:p>
    <w:p w14:paraId="03A00825" w14:textId="77777777" w:rsidR="009768F6" w:rsidRPr="002D7A4F" w:rsidRDefault="009768F6" w:rsidP="00361FA5">
      <w:pPr>
        <w:pStyle w:val="stil1tekst"/>
        <w:ind w:left="0" w:right="0" w:firstLine="0"/>
        <w:rPr>
          <w:lang w:val="sr-Cyrl-RS"/>
        </w:rPr>
      </w:pPr>
    </w:p>
    <w:sectPr w:rsidR="009768F6" w:rsidRPr="002D7A4F" w:rsidSect="0008044D">
      <w:footerReference w:type="default" r:id="rId9"/>
      <w:pgSz w:w="11906" w:h="16838"/>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2B46" w14:textId="77777777" w:rsidR="00E85502" w:rsidRDefault="00E85502" w:rsidP="00A14F1A">
      <w:r>
        <w:separator/>
      </w:r>
    </w:p>
  </w:endnote>
  <w:endnote w:type="continuationSeparator" w:id="0">
    <w:p w14:paraId="369C2DDD" w14:textId="77777777" w:rsidR="00E85502" w:rsidRDefault="00E85502" w:rsidP="00A1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59222"/>
      <w:docPartObj>
        <w:docPartGallery w:val="Page Numbers (Bottom of Page)"/>
        <w:docPartUnique/>
      </w:docPartObj>
    </w:sdtPr>
    <w:sdtEndPr>
      <w:rPr>
        <w:noProof/>
      </w:rPr>
    </w:sdtEndPr>
    <w:sdtContent>
      <w:p w14:paraId="2ACAC556" w14:textId="07E4A971" w:rsidR="0008044D" w:rsidRDefault="0008044D">
        <w:pPr>
          <w:pStyle w:val="Footer"/>
          <w:jc w:val="center"/>
        </w:pPr>
        <w:r>
          <w:fldChar w:fldCharType="begin"/>
        </w:r>
        <w:r>
          <w:instrText xml:space="preserve"> PAGE   \* MERGEFORMAT </w:instrText>
        </w:r>
        <w:r>
          <w:fldChar w:fldCharType="separate"/>
        </w:r>
        <w:r w:rsidR="00D4291E">
          <w:rPr>
            <w:noProof/>
          </w:rPr>
          <w:t>2</w:t>
        </w:r>
        <w:r>
          <w:rPr>
            <w:noProof/>
          </w:rPr>
          <w:fldChar w:fldCharType="end"/>
        </w:r>
      </w:p>
    </w:sdtContent>
  </w:sdt>
  <w:p w14:paraId="24EA0047" w14:textId="77777777" w:rsidR="00AC7736" w:rsidRDefault="00AC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6A6C" w14:textId="77777777" w:rsidR="00E85502" w:rsidRDefault="00E85502" w:rsidP="00A14F1A">
      <w:r>
        <w:separator/>
      </w:r>
    </w:p>
  </w:footnote>
  <w:footnote w:type="continuationSeparator" w:id="0">
    <w:p w14:paraId="2F1CDE20" w14:textId="77777777" w:rsidR="00E85502" w:rsidRDefault="00E85502" w:rsidP="00A1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B89"/>
    <w:multiLevelType w:val="hybridMultilevel"/>
    <w:tmpl w:val="AE1E39FA"/>
    <w:lvl w:ilvl="0" w:tplc="29FABE9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7114462"/>
    <w:multiLevelType w:val="hybridMultilevel"/>
    <w:tmpl w:val="06F8A59E"/>
    <w:lvl w:ilvl="0" w:tplc="1D2A4290">
      <w:start w:val="2"/>
      <w:numFmt w:val="decimal"/>
      <w:lvlText w:val="%1)"/>
      <w:lvlJc w:val="left"/>
      <w:pPr>
        <w:ind w:left="1320" w:hanging="360"/>
      </w:pPr>
      <w:rPr>
        <w:rFonts w:hint="default"/>
      </w:r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
    <w:nsid w:val="08C75A18"/>
    <w:multiLevelType w:val="hybridMultilevel"/>
    <w:tmpl w:val="45ECEEEE"/>
    <w:lvl w:ilvl="0" w:tplc="FC9811EE">
      <w:start w:val="2"/>
      <w:numFmt w:val="decimal"/>
      <w:lvlText w:val="%1)"/>
      <w:lvlJc w:val="left"/>
      <w:pPr>
        <w:ind w:left="1200" w:hanging="360"/>
      </w:pPr>
      <w:rPr>
        <w:rFonts w:hint="default"/>
      </w:rPr>
    </w:lvl>
    <w:lvl w:ilvl="1" w:tplc="241A0019" w:tentative="1">
      <w:start w:val="1"/>
      <w:numFmt w:val="lowerLetter"/>
      <w:lvlText w:val="%2."/>
      <w:lvlJc w:val="left"/>
      <w:pPr>
        <w:ind w:left="1920" w:hanging="360"/>
      </w:pPr>
    </w:lvl>
    <w:lvl w:ilvl="2" w:tplc="241A001B" w:tentative="1">
      <w:start w:val="1"/>
      <w:numFmt w:val="lowerRoman"/>
      <w:lvlText w:val="%3."/>
      <w:lvlJc w:val="right"/>
      <w:pPr>
        <w:ind w:left="2640" w:hanging="180"/>
      </w:pPr>
    </w:lvl>
    <w:lvl w:ilvl="3" w:tplc="241A000F" w:tentative="1">
      <w:start w:val="1"/>
      <w:numFmt w:val="decimal"/>
      <w:lvlText w:val="%4."/>
      <w:lvlJc w:val="left"/>
      <w:pPr>
        <w:ind w:left="3360" w:hanging="360"/>
      </w:pPr>
    </w:lvl>
    <w:lvl w:ilvl="4" w:tplc="241A0019" w:tentative="1">
      <w:start w:val="1"/>
      <w:numFmt w:val="lowerLetter"/>
      <w:lvlText w:val="%5."/>
      <w:lvlJc w:val="left"/>
      <w:pPr>
        <w:ind w:left="4080" w:hanging="360"/>
      </w:pPr>
    </w:lvl>
    <w:lvl w:ilvl="5" w:tplc="241A001B" w:tentative="1">
      <w:start w:val="1"/>
      <w:numFmt w:val="lowerRoman"/>
      <w:lvlText w:val="%6."/>
      <w:lvlJc w:val="right"/>
      <w:pPr>
        <w:ind w:left="4800" w:hanging="180"/>
      </w:pPr>
    </w:lvl>
    <w:lvl w:ilvl="6" w:tplc="241A000F" w:tentative="1">
      <w:start w:val="1"/>
      <w:numFmt w:val="decimal"/>
      <w:lvlText w:val="%7."/>
      <w:lvlJc w:val="left"/>
      <w:pPr>
        <w:ind w:left="5520" w:hanging="360"/>
      </w:pPr>
    </w:lvl>
    <w:lvl w:ilvl="7" w:tplc="241A0019" w:tentative="1">
      <w:start w:val="1"/>
      <w:numFmt w:val="lowerLetter"/>
      <w:lvlText w:val="%8."/>
      <w:lvlJc w:val="left"/>
      <w:pPr>
        <w:ind w:left="6240" w:hanging="360"/>
      </w:pPr>
    </w:lvl>
    <w:lvl w:ilvl="8" w:tplc="241A001B" w:tentative="1">
      <w:start w:val="1"/>
      <w:numFmt w:val="lowerRoman"/>
      <w:lvlText w:val="%9."/>
      <w:lvlJc w:val="right"/>
      <w:pPr>
        <w:ind w:left="6960" w:hanging="180"/>
      </w:pPr>
    </w:lvl>
  </w:abstractNum>
  <w:abstractNum w:abstractNumId="3">
    <w:nsid w:val="139A203D"/>
    <w:multiLevelType w:val="hybridMultilevel"/>
    <w:tmpl w:val="6834ECC6"/>
    <w:lvl w:ilvl="0" w:tplc="04521A80">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5127FA0"/>
    <w:multiLevelType w:val="hybridMultilevel"/>
    <w:tmpl w:val="FA2C05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DB9674C"/>
    <w:multiLevelType w:val="hybridMultilevel"/>
    <w:tmpl w:val="CCDA6F00"/>
    <w:lvl w:ilvl="0" w:tplc="04090011">
      <w:start w:val="1"/>
      <w:numFmt w:val="decimal"/>
      <w:lvlText w:val="%1)"/>
      <w:lvlJc w:val="left"/>
      <w:pPr>
        <w:tabs>
          <w:tab w:val="num" w:pos="2520"/>
        </w:tabs>
        <w:ind w:left="2520" w:hanging="360"/>
      </w:pPr>
      <w:rPr>
        <w:rFonts w:hint="default"/>
      </w:rPr>
    </w:lvl>
    <w:lvl w:ilvl="1" w:tplc="E086F84A">
      <w:start w:val="1"/>
      <w:numFmt w:val="upperRoman"/>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nsid w:val="724635A3"/>
    <w:multiLevelType w:val="hybridMultilevel"/>
    <w:tmpl w:val="39FE17A8"/>
    <w:lvl w:ilvl="0" w:tplc="64B85C96">
      <w:start w:val="1"/>
      <w:numFmt w:val="upperRoman"/>
      <w:lvlText w:val="%1."/>
      <w:lvlJc w:val="left"/>
      <w:pPr>
        <w:tabs>
          <w:tab w:val="num" w:pos="1485"/>
        </w:tabs>
        <w:ind w:left="1485" w:hanging="720"/>
      </w:pPr>
      <w:rPr>
        <w:rFonts w:hint="default"/>
      </w:rPr>
    </w:lvl>
    <w:lvl w:ilvl="1" w:tplc="08090019">
      <w:start w:val="1"/>
      <w:numFmt w:val="lowerLetter"/>
      <w:lvlText w:val="%2."/>
      <w:lvlJc w:val="left"/>
      <w:pPr>
        <w:tabs>
          <w:tab w:val="num" w:pos="1845"/>
        </w:tabs>
        <w:ind w:left="1845" w:hanging="360"/>
      </w:pPr>
    </w:lvl>
    <w:lvl w:ilvl="2" w:tplc="0809001B">
      <w:start w:val="1"/>
      <w:numFmt w:val="lowerRoman"/>
      <w:lvlText w:val="%3."/>
      <w:lvlJc w:val="right"/>
      <w:pPr>
        <w:tabs>
          <w:tab w:val="num" w:pos="2565"/>
        </w:tabs>
        <w:ind w:left="2565" w:hanging="180"/>
      </w:pPr>
    </w:lvl>
    <w:lvl w:ilvl="3" w:tplc="0809000F">
      <w:start w:val="1"/>
      <w:numFmt w:val="decimal"/>
      <w:lvlText w:val="%4."/>
      <w:lvlJc w:val="left"/>
      <w:pPr>
        <w:tabs>
          <w:tab w:val="num" w:pos="3285"/>
        </w:tabs>
        <w:ind w:left="3285" w:hanging="360"/>
      </w:pPr>
    </w:lvl>
    <w:lvl w:ilvl="4" w:tplc="08090019">
      <w:start w:val="1"/>
      <w:numFmt w:val="lowerLetter"/>
      <w:lvlText w:val="%5."/>
      <w:lvlJc w:val="left"/>
      <w:pPr>
        <w:tabs>
          <w:tab w:val="num" w:pos="4005"/>
        </w:tabs>
        <w:ind w:left="4005" w:hanging="360"/>
      </w:pPr>
    </w:lvl>
    <w:lvl w:ilvl="5" w:tplc="0809001B">
      <w:start w:val="1"/>
      <w:numFmt w:val="lowerRoman"/>
      <w:lvlText w:val="%6."/>
      <w:lvlJc w:val="right"/>
      <w:pPr>
        <w:tabs>
          <w:tab w:val="num" w:pos="4725"/>
        </w:tabs>
        <w:ind w:left="4725" w:hanging="180"/>
      </w:pPr>
    </w:lvl>
    <w:lvl w:ilvl="6" w:tplc="0809000F">
      <w:start w:val="1"/>
      <w:numFmt w:val="decimal"/>
      <w:lvlText w:val="%7."/>
      <w:lvlJc w:val="left"/>
      <w:pPr>
        <w:tabs>
          <w:tab w:val="num" w:pos="5445"/>
        </w:tabs>
        <w:ind w:left="5445" w:hanging="360"/>
      </w:pPr>
    </w:lvl>
    <w:lvl w:ilvl="7" w:tplc="08090019">
      <w:start w:val="1"/>
      <w:numFmt w:val="lowerLetter"/>
      <w:lvlText w:val="%8."/>
      <w:lvlJc w:val="left"/>
      <w:pPr>
        <w:tabs>
          <w:tab w:val="num" w:pos="6165"/>
        </w:tabs>
        <w:ind w:left="6165" w:hanging="360"/>
      </w:pPr>
    </w:lvl>
    <w:lvl w:ilvl="8" w:tplc="0809001B">
      <w:start w:val="1"/>
      <w:numFmt w:val="lowerRoman"/>
      <w:lvlText w:val="%9."/>
      <w:lvlJc w:val="right"/>
      <w:pPr>
        <w:tabs>
          <w:tab w:val="num" w:pos="6885"/>
        </w:tabs>
        <w:ind w:left="6885"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46"/>
    <w:rsid w:val="00003EA4"/>
    <w:rsid w:val="000119D0"/>
    <w:rsid w:val="000122FB"/>
    <w:rsid w:val="00017F64"/>
    <w:rsid w:val="00024071"/>
    <w:rsid w:val="00024DC3"/>
    <w:rsid w:val="00031591"/>
    <w:rsid w:val="00042950"/>
    <w:rsid w:val="0005590E"/>
    <w:rsid w:val="00066205"/>
    <w:rsid w:val="00076A0E"/>
    <w:rsid w:val="00080297"/>
    <w:rsid w:val="0008044D"/>
    <w:rsid w:val="00080888"/>
    <w:rsid w:val="00082574"/>
    <w:rsid w:val="00083809"/>
    <w:rsid w:val="000A49C1"/>
    <w:rsid w:val="000B513B"/>
    <w:rsid w:val="000C2DAD"/>
    <w:rsid w:val="000C5C9F"/>
    <w:rsid w:val="000C7FE6"/>
    <w:rsid w:val="000E4A91"/>
    <w:rsid w:val="000E4C83"/>
    <w:rsid w:val="000F187D"/>
    <w:rsid w:val="000F1887"/>
    <w:rsid w:val="000F6C80"/>
    <w:rsid w:val="00112011"/>
    <w:rsid w:val="001154F9"/>
    <w:rsid w:val="00124615"/>
    <w:rsid w:val="00132B5B"/>
    <w:rsid w:val="00135F52"/>
    <w:rsid w:val="00142C95"/>
    <w:rsid w:val="001435F5"/>
    <w:rsid w:val="0014751B"/>
    <w:rsid w:val="00150E48"/>
    <w:rsid w:val="001523F5"/>
    <w:rsid w:val="0015400B"/>
    <w:rsid w:val="00167988"/>
    <w:rsid w:val="00184A3F"/>
    <w:rsid w:val="00191126"/>
    <w:rsid w:val="00192C89"/>
    <w:rsid w:val="0019552E"/>
    <w:rsid w:val="001A247A"/>
    <w:rsid w:val="001A5207"/>
    <w:rsid w:val="001B12E8"/>
    <w:rsid w:val="001B7593"/>
    <w:rsid w:val="001C2A06"/>
    <w:rsid w:val="001D0D9F"/>
    <w:rsid w:val="001D3F74"/>
    <w:rsid w:val="001D7F99"/>
    <w:rsid w:val="001E1811"/>
    <w:rsid w:val="001E335D"/>
    <w:rsid w:val="001E4F00"/>
    <w:rsid w:val="001E6D56"/>
    <w:rsid w:val="00200C17"/>
    <w:rsid w:val="00210041"/>
    <w:rsid w:val="002249E6"/>
    <w:rsid w:val="00230C52"/>
    <w:rsid w:val="00233BF7"/>
    <w:rsid w:val="002402C9"/>
    <w:rsid w:val="002431F7"/>
    <w:rsid w:val="00251732"/>
    <w:rsid w:val="00254D69"/>
    <w:rsid w:val="00257FB1"/>
    <w:rsid w:val="00264AEF"/>
    <w:rsid w:val="002812B4"/>
    <w:rsid w:val="002813DE"/>
    <w:rsid w:val="002818AA"/>
    <w:rsid w:val="00293DBB"/>
    <w:rsid w:val="00297B2D"/>
    <w:rsid w:val="002A62D5"/>
    <w:rsid w:val="002A7A03"/>
    <w:rsid w:val="002C7231"/>
    <w:rsid w:val="002D7A4F"/>
    <w:rsid w:val="002F4C81"/>
    <w:rsid w:val="003111BC"/>
    <w:rsid w:val="003129ED"/>
    <w:rsid w:val="003169C1"/>
    <w:rsid w:val="003330F9"/>
    <w:rsid w:val="00342DDB"/>
    <w:rsid w:val="00345AD8"/>
    <w:rsid w:val="00345CB6"/>
    <w:rsid w:val="003467B5"/>
    <w:rsid w:val="00351023"/>
    <w:rsid w:val="00352E5E"/>
    <w:rsid w:val="00361FA5"/>
    <w:rsid w:val="00366A27"/>
    <w:rsid w:val="0037155F"/>
    <w:rsid w:val="003729B3"/>
    <w:rsid w:val="00373963"/>
    <w:rsid w:val="00373C79"/>
    <w:rsid w:val="00391579"/>
    <w:rsid w:val="00392492"/>
    <w:rsid w:val="00393B69"/>
    <w:rsid w:val="00396F54"/>
    <w:rsid w:val="003A04A9"/>
    <w:rsid w:val="003B451F"/>
    <w:rsid w:val="003D599E"/>
    <w:rsid w:val="003E14C1"/>
    <w:rsid w:val="003E6C1B"/>
    <w:rsid w:val="003F7271"/>
    <w:rsid w:val="00405FC2"/>
    <w:rsid w:val="0042631B"/>
    <w:rsid w:val="00431721"/>
    <w:rsid w:val="00433B39"/>
    <w:rsid w:val="00445F60"/>
    <w:rsid w:val="004477E1"/>
    <w:rsid w:val="00452066"/>
    <w:rsid w:val="004526AC"/>
    <w:rsid w:val="004535A4"/>
    <w:rsid w:val="00455247"/>
    <w:rsid w:val="00481547"/>
    <w:rsid w:val="004961F5"/>
    <w:rsid w:val="004A6EBC"/>
    <w:rsid w:val="004B7323"/>
    <w:rsid w:val="004D1F58"/>
    <w:rsid w:val="004F2816"/>
    <w:rsid w:val="004F6469"/>
    <w:rsid w:val="00513B79"/>
    <w:rsid w:val="005211E7"/>
    <w:rsid w:val="005272DB"/>
    <w:rsid w:val="00540E97"/>
    <w:rsid w:val="005478F1"/>
    <w:rsid w:val="00555623"/>
    <w:rsid w:val="00570B65"/>
    <w:rsid w:val="00583702"/>
    <w:rsid w:val="00585FCD"/>
    <w:rsid w:val="00594C30"/>
    <w:rsid w:val="00596B85"/>
    <w:rsid w:val="005A762E"/>
    <w:rsid w:val="005B4E3B"/>
    <w:rsid w:val="005D00BB"/>
    <w:rsid w:val="005D4609"/>
    <w:rsid w:val="005E4947"/>
    <w:rsid w:val="005E5A70"/>
    <w:rsid w:val="005F2096"/>
    <w:rsid w:val="005F38EE"/>
    <w:rsid w:val="005F4CD9"/>
    <w:rsid w:val="00606DD6"/>
    <w:rsid w:val="00610441"/>
    <w:rsid w:val="00612DBD"/>
    <w:rsid w:val="006225B7"/>
    <w:rsid w:val="00637472"/>
    <w:rsid w:val="006416BF"/>
    <w:rsid w:val="00646924"/>
    <w:rsid w:val="00657E6A"/>
    <w:rsid w:val="00666336"/>
    <w:rsid w:val="00674AB2"/>
    <w:rsid w:val="00677A05"/>
    <w:rsid w:val="00680F65"/>
    <w:rsid w:val="00681590"/>
    <w:rsid w:val="00681B1E"/>
    <w:rsid w:val="00685BD1"/>
    <w:rsid w:val="00686056"/>
    <w:rsid w:val="00693286"/>
    <w:rsid w:val="00697F83"/>
    <w:rsid w:val="006B560F"/>
    <w:rsid w:val="006B7001"/>
    <w:rsid w:val="006C2344"/>
    <w:rsid w:val="006C4839"/>
    <w:rsid w:val="006D2CEA"/>
    <w:rsid w:val="006D3D3A"/>
    <w:rsid w:val="006D5B4E"/>
    <w:rsid w:val="006E59C3"/>
    <w:rsid w:val="006F6C31"/>
    <w:rsid w:val="00701262"/>
    <w:rsid w:val="00703CD1"/>
    <w:rsid w:val="00711A20"/>
    <w:rsid w:val="007136DB"/>
    <w:rsid w:val="00720A92"/>
    <w:rsid w:val="00747735"/>
    <w:rsid w:val="007608D9"/>
    <w:rsid w:val="00764E6C"/>
    <w:rsid w:val="0076581C"/>
    <w:rsid w:val="00785A92"/>
    <w:rsid w:val="00786CA8"/>
    <w:rsid w:val="0079259E"/>
    <w:rsid w:val="007969DD"/>
    <w:rsid w:val="007A4952"/>
    <w:rsid w:val="007B109C"/>
    <w:rsid w:val="007B3BBE"/>
    <w:rsid w:val="007B4FA3"/>
    <w:rsid w:val="007C25D7"/>
    <w:rsid w:val="007E5813"/>
    <w:rsid w:val="007F1B3E"/>
    <w:rsid w:val="007F226A"/>
    <w:rsid w:val="007F5DDB"/>
    <w:rsid w:val="007F6C87"/>
    <w:rsid w:val="00806A42"/>
    <w:rsid w:val="008074DB"/>
    <w:rsid w:val="0081654E"/>
    <w:rsid w:val="008214B6"/>
    <w:rsid w:val="00845135"/>
    <w:rsid w:val="00855AC2"/>
    <w:rsid w:val="00874164"/>
    <w:rsid w:val="00884484"/>
    <w:rsid w:val="00890A4C"/>
    <w:rsid w:val="00896F71"/>
    <w:rsid w:val="008A145B"/>
    <w:rsid w:val="008A1CEA"/>
    <w:rsid w:val="008A6A31"/>
    <w:rsid w:val="008A755E"/>
    <w:rsid w:val="008C2ACF"/>
    <w:rsid w:val="008D4C05"/>
    <w:rsid w:val="008E3226"/>
    <w:rsid w:val="008E333B"/>
    <w:rsid w:val="008F35B6"/>
    <w:rsid w:val="00903B25"/>
    <w:rsid w:val="00906242"/>
    <w:rsid w:val="00915457"/>
    <w:rsid w:val="00916426"/>
    <w:rsid w:val="00917612"/>
    <w:rsid w:val="00927D87"/>
    <w:rsid w:val="009373AC"/>
    <w:rsid w:val="00944904"/>
    <w:rsid w:val="00946FD2"/>
    <w:rsid w:val="009512EA"/>
    <w:rsid w:val="0095402D"/>
    <w:rsid w:val="00962C27"/>
    <w:rsid w:val="0097214B"/>
    <w:rsid w:val="009768F6"/>
    <w:rsid w:val="00980B46"/>
    <w:rsid w:val="00980D38"/>
    <w:rsid w:val="009A73C5"/>
    <w:rsid w:val="009B3B54"/>
    <w:rsid w:val="009B777D"/>
    <w:rsid w:val="009C2486"/>
    <w:rsid w:val="009C4133"/>
    <w:rsid w:val="009C5ABA"/>
    <w:rsid w:val="009C6FDE"/>
    <w:rsid w:val="009C7059"/>
    <w:rsid w:val="009D1763"/>
    <w:rsid w:val="009D3701"/>
    <w:rsid w:val="009E0015"/>
    <w:rsid w:val="009E51D6"/>
    <w:rsid w:val="009E59B2"/>
    <w:rsid w:val="009F7EE1"/>
    <w:rsid w:val="00A013B5"/>
    <w:rsid w:val="00A11D9D"/>
    <w:rsid w:val="00A14F1A"/>
    <w:rsid w:val="00A16A0B"/>
    <w:rsid w:val="00A24703"/>
    <w:rsid w:val="00A25A71"/>
    <w:rsid w:val="00A301AC"/>
    <w:rsid w:val="00A31A0E"/>
    <w:rsid w:val="00A47197"/>
    <w:rsid w:val="00A747F2"/>
    <w:rsid w:val="00AA5639"/>
    <w:rsid w:val="00AB3961"/>
    <w:rsid w:val="00AB5B2E"/>
    <w:rsid w:val="00AB7D59"/>
    <w:rsid w:val="00AC74CC"/>
    <w:rsid w:val="00AC7736"/>
    <w:rsid w:val="00AD07BA"/>
    <w:rsid w:val="00AD0E1A"/>
    <w:rsid w:val="00AD2145"/>
    <w:rsid w:val="00AD5120"/>
    <w:rsid w:val="00AD584D"/>
    <w:rsid w:val="00AE27E0"/>
    <w:rsid w:val="00AF7EF6"/>
    <w:rsid w:val="00B1398B"/>
    <w:rsid w:val="00B1683F"/>
    <w:rsid w:val="00B216BD"/>
    <w:rsid w:val="00B24891"/>
    <w:rsid w:val="00B25D20"/>
    <w:rsid w:val="00B306B2"/>
    <w:rsid w:val="00B34F5A"/>
    <w:rsid w:val="00B35EFE"/>
    <w:rsid w:val="00B414F5"/>
    <w:rsid w:val="00B468ED"/>
    <w:rsid w:val="00B47C5F"/>
    <w:rsid w:val="00B62EDE"/>
    <w:rsid w:val="00B74F1C"/>
    <w:rsid w:val="00B75572"/>
    <w:rsid w:val="00B81377"/>
    <w:rsid w:val="00B85282"/>
    <w:rsid w:val="00B866CE"/>
    <w:rsid w:val="00B90A12"/>
    <w:rsid w:val="00BA35E6"/>
    <w:rsid w:val="00BB287D"/>
    <w:rsid w:val="00BB60D2"/>
    <w:rsid w:val="00BC1B44"/>
    <w:rsid w:val="00BC3332"/>
    <w:rsid w:val="00BC523E"/>
    <w:rsid w:val="00BC6A5A"/>
    <w:rsid w:val="00BC6D95"/>
    <w:rsid w:val="00BE540F"/>
    <w:rsid w:val="00BF37E5"/>
    <w:rsid w:val="00C00E73"/>
    <w:rsid w:val="00C03F72"/>
    <w:rsid w:val="00C25B99"/>
    <w:rsid w:val="00C32128"/>
    <w:rsid w:val="00C53F5B"/>
    <w:rsid w:val="00C66DDB"/>
    <w:rsid w:val="00C815FA"/>
    <w:rsid w:val="00C97C8D"/>
    <w:rsid w:val="00CA362B"/>
    <w:rsid w:val="00CD2D97"/>
    <w:rsid w:val="00CD3FBB"/>
    <w:rsid w:val="00CD4D67"/>
    <w:rsid w:val="00CE1971"/>
    <w:rsid w:val="00CE387B"/>
    <w:rsid w:val="00CE5C1B"/>
    <w:rsid w:val="00CE62B7"/>
    <w:rsid w:val="00D0199B"/>
    <w:rsid w:val="00D05372"/>
    <w:rsid w:val="00D06C21"/>
    <w:rsid w:val="00D17BFB"/>
    <w:rsid w:val="00D21FE2"/>
    <w:rsid w:val="00D23C1F"/>
    <w:rsid w:val="00D268FB"/>
    <w:rsid w:val="00D3209A"/>
    <w:rsid w:val="00D4291E"/>
    <w:rsid w:val="00D6118F"/>
    <w:rsid w:val="00D757EF"/>
    <w:rsid w:val="00D81B29"/>
    <w:rsid w:val="00D8287C"/>
    <w:rsid w:val="00D8765A"/>
    <w:rsid w:val="00D87D36"/>
    <w:rsid w:val="00D903A0"/>
    <w:rsid w:val="00DA0588"/>
    <w:rsid w:val="00DA1DEA"/>
    <w:rsid w:val="00DA28C0"/>
    <w:rsid w:val="00DA2D65"/>
    <w:rsid w:val="00DA4923"/>
    <w:rsid w:val="00DB5307"/>
    <w:rsid w:val="00DC16FF"/>
    <w:rsid w:val="00DC3114"/>
    <w:rsid w:val="00DE1FB7"/>
    <w:rsid w:val="00DF1296"/>
    <w:rsid w:val="00DF5A18"/>
    <w:rsid w:val="00E01DE4"/>
    <w:rsid w:val="00E03068"/>
    <w:rsid w:val="00E054FA"/>
    <w:rsid w:val="00E15060"/>
    <w:rsid w:val="00E20C1E"/>
    <w:rsid w:val="00E400ED"/>
    <w:rsid w:val="00E41630"/>
    <w:rsid w:val="00E530E5"/>
    <w:rsid w:val="00E61AF8"/>
    <w:rsid w:val="00E63C7B"/>
    <w:rsid w:val="00E66CB1"/>
    <w:rsid w:val="00E72CF8"/>
    <w:rsid w:val="00E74A03"/>
    <w:rsid w:val="00E754F4"/>
    <w:rsid w:val="00E82C08"/>
    <w:rsid w:val="00E85502"/>
    <w:rsid w:val="00E86A46"/>
    <w:rsid w:val="00E97019"/>
    <w:rsid w:val="00EC1454"/>
    <w:rsid w:val="00EC2A67"/>
    <w:rsid w:val="00EC7085"/>
    <w:rsid w:val="00ED7690"/>
    <w:rsid w:val="00EE47BE"/>
    <w:rsid w:val="00EF09B8"/>
    <w:rsid w:val="00EF32E6"/>
    <w:rsid w:val="00EF5411"/>
    <w:rsid w:val="00F02B64"/>
    <w:rsid w:val="00F0322B"/>
    <w:rsid w:val="00F11EEA"/>
    <w:rsid w:val="00F23815"/>
    <w:rsid w:val="00F31273"/>
    <w:rsid w:val="00F34393"/>
    <w:rsid w:val="00F562A0"/>
    <w:rsid w:val="00F66AC2"/>
    <w:rsid w:val="00F75352"/>
    <w:rsid w:val="00F93970"/>
    <w:rsid w:val="00FA3F1A"/>
    <w:rsid w:val="00FC0585"/>
    <w:rsid w:val="00FD3749"/>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5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1tekst"/>
    <w:basedOn w:val="Normal"/>
    <w:uiPriority w:val="99"/>
    <w:rsid w:val="008214B6"/>
    <w:pPr>
      <w:ind w:left="525" w:right="525" w:firstLine="240"/>
      <w:jc w:val="both"/>
    </w:pPr>
  </w:style>
  <w:style w:type="paragraph" w:customStyle="1" w:styleId="stil2zakon">
    <w:name w:val="stil2zakon"/>
    <w:basedOn w:val="Normal"/>
    <w:uiPriority w:val="99"/>
    <w:rsid w:val="008214B6"/>
    <w:pPr>
      <w:spacing w:before="100" w:beforeAutospacing="1" w:after="100" w:afterAutospacing="1"/>
      <w:jc w:val="center"/>
    </w:pPr>
    <w:rPr>
      <w:color w:val="0033CC"/>
      <w:sz w:val="53"/>
      <w:szCs w:val="53"/>
    </w:rPr>
  </w:style>
  <w:style w:type="paragraph" w:customStyle="1" w:styleId="stil3mesto">
    <w:name w:val="stil3mesto"/>
    <w:basedOn w:val="Normal"/>
    <w:uiPriority w:val="99"/>
    <w:rsid w:val="008214B6"/>
    <w:pPr>
      <w:ind w:left="1650" w:right="1650"/>
      <w:jc w:val="center"/>
    </w:pPr>
    <w:rPr>
      <w:i/>
      <w:iCs/>
      <w:sz w:val="29"/>
      <w:szCs w:val="29"/>
    </w:rPr>
  </w:style>
  <w:style w:type="paragraph" w:customStyle="1" w:styleId="stil1tekst0">
    <w:name w:val="stil_1tekst"/>
    <w:basedOn w:val="Normal"/>
    <w:uiPriority w:val="99"/>
    <w:rsid w:val="008214B6"/>
    <w:pPr>
      <w:ind w:left="525" w:right="525" w:firstLine="240"/>
      <w:jc w:val="both"/>
    </w:pPr>
  </w:style>
  <w:style w:type="paragraph" w:customStyle="1" w:styleId="CharCharCharCharCharCharCharCharCharChar">
    <w:name w:val="Char Char Char Char Char Char Char Char Char Char"/>
    <w:basedOn w:val="Normal"/>
    <w:uiPriority w:val="99"/>
    <w:rsid w:val="001E4F00"/>
    <w:pPr>
      <w:spacing w:after="160" w:line="240" w:lineRule="exact"/>
    </w:pPr>
    <w:rPr>
      <w:rFonts w:ascii="Tahoma" w:hAnsi="Tahoma" w:cs="Tahoma"/>
      <w:sz w:val="20"/>
      <w:szCs w:val="20"/>
    </w:rPr>
  </w:style>
  <w:style w:type="paragraph" w:customStyle="1" w:styleId="CharCharCharCharCharCharChar">
    <w:name w:val="Char Char Char Char Char Char Char"/>
    <w:basedOn w:val="Normal"/>
    <w:uiPriority w:val="99"/>
    <w:rsid w:val="002A62D5"/>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884484"/>
    <w:rPr>
      <w:rFonts w:ascii="Tahoma" w:hAnsi="Tahoma" w:cs="Tahoma"/>
      <w:sz w:val="16"/>
      <w:szCs w:val="16"/>
    </w:rPr>
  </w:style>
  <w:style w:type="character" w:customStyle="1" w:styleId="BalloonTextChar">
    <w:name w:val="Balloon Text Char"/>
    <w:link w:val="BalloonText"/>
    <w:uiPriority w:val="99"/>
    <w:semiHidden/>
    <w:locked/>
    <w:rsid w:val="00F02B64"/>
    <w:rPr>
      <w:sz w:val="2"/>
      <w:szCs w:val="2"/>
    </w:rPr>
  </w:style>
  <w:style w:type="paragraph" w:customStyle="1" w:styleId="Char1">
    <w:name w:val="Char1"/>
    <w:basedOn w:val="Normal"/>
    <w:uiPriority w:val="99"/>
    <w:rsid w:val="005F4CD9"/>
    <w:pPr>
      <w:tabs>
        <w:tab w:val="left" w:pos="567"/>
      </w:tabs>
      <w:spacing w:before="120" w:after="160" w:line="240" w:lineRule="exact"/>
      <w:ind w:left="1584" w:hanging="504"/>
    </w:pPr>
    <w:rPr>
      <w:rFonts w:ascii="Arial" w:hAnsi="Arial" w:cs="Arial"/>
      <w:b/>
      <w:bCs/>
      <w:color w:val="000000"/>
    </w:rPr>
  </w:style>
  <w:style w:type="paragraph" w:customStyle="1" w:styleId="clan">
    <w:name w:val="clan"/>
    <w:basedOn w:val="Normal"/>
    <w:rsid w:val="00C66DDB"/>
    <w:pPr>
      <w:spacing w:before="240" w:after="120"/>
      <w:jc w:val="center"/>
    </w:pPr>
    <w:rPr>
      <w:rFonts w:ascii="Arial" w:hAnsi="Arial" w:cs="Arial"/>
      <w:b/>
      <w:bCs/>
    </w:rPr>
  </w:style>
  <w:style w:type="paragraph" w:customStyle="1" w:styleId="Normal1">
    <w:name w:val="Normal1"/>
    <w:basedOn w:val="Normal"/>
    <w:rsid w:val="00C66DDB"/>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C66DDB"/>
    <w:pPr>
      <w:spacing w:before="240" w:after="240"/>
      <w:jc w:val="center"/>
    </w:pPr>
    <w:rPr>
      <w:rFonts w:ascii="Arial" w:hAnsi="Arial" w:cs="Arial"/>
      <w:b/>
      <w:bCs/>
    </w:rPr>
  </w:style>
  <w:style w:type="character" w:styleId="CommentReference">
    <w:name w:val="annotation reference"/>
    <w:basedOn w:val="DefaultParagraphFont"/>
    <w:uiPriority w:val="99"/>
    <w:semiHidden/>
    <w:unhideWhenUsed/>
    <w:rsid w:val="008F35B6"/>
    <w:rPr>
      <w:sz w:val="16"/>
      <w:szCs w:val="16"/>
    </w:rPr>
  </w:style>
  <w:style w:type="paragraph" w:styleId="CommentText">
    <w:name w:val="annotation text"/>
    <w:basedOn w:val="Normal"/>
    <w:link w:val="CommentTextChar"/>
    <w:uiPriority w:val="99"/>
    <w:semiHidden/>
    <w:unhideWhenUsed/>
    <w:rsid w:val="008F35B6"/>
    <w:rPr>
      <w:sz w:val="20"/>
      <w:szCs w:val="20"/>
    </w:rPr>
  </w:style>
  <w:style w:type="character" w:customStyle="1" w:styleId="CommentTextChar">
    <w:name w:val="Comment Text Char"/>
    <w:basedOn w:val="DefaultParagraphFont"/>
    <w:link w:val="CommentText"/>
    <w:uiPriority w:val="99"/>
    <w:semiHidden/>
    <w:rsid w:val="008F35B6"/>
  </w:style>
  <w:style w:type="paragraph" w:styleId="CommentSubject">
    <w:name w:val="annotation subject"/>
    <w:basedOn w:val="CommentText"/>
    <w:next w:val="CommentText"/>
    <w:link w:val="CommentSubjectChar"/>
    <w:uiPriority w:val="99"/>
    <w:semiHidden/>
    <w:unhideWhenUsed/>
    <w:rsid w:val="008F35B6"/>
    <w:rPr>
      <w:b/>
      <w:bCs/>
    </w:rPr>
  </w:style>
  <w:style w:type="character" w:customStyle="1" w:styleId="CommentSubjectChar">
    <w:name w:val="Comment Subject Char"/>
    <w:basedOn w:val="CommentTextChar"/>
    <w:link w:val="CommentSubject"/>
    <w:uiPriority w:val="99"/>
    <w:semiHidden/>
    <w:rsid w:val="008F35B6"/>
    <w:rPr>
      <w:b/>
      <w:bCs/>
    </w:rPr>
  </w:style>
  <w:style w:type="paragraph" w:styleId="Header">
    <w:name w:val="header"/>
    <w:basedOn w:val="Normal"/>
    <w:link w:val="HeaderChar"/>
    <w:uiPriority w:val="99"/>
    <w:unhideWhenUsed/>
    <w:rsid w:val="00A14F1A"/>
    <w:pPr>
      <w:tabs>
        <w:tab w:val="center" w:pos="4680"/>
        <w:tab w:val="right" w:pos="9360"/>
      </w:tabs>
    </w:pPr>
  </w:style>
  <w:style w:type="character" w:customStyle="1" w:styleId="HeaderChar">
    <w:name w:val="Header Char"/>
    <w:basedOn w:val="DefaultParagraphFont"/>
    <w:link w:val="Header"/>
    <w:uiPriority w:val="99"/>
    <w:rsid w:val="00A14F1A"/>
    <w:rPr>
      <w:sz w:val="24"/>
      <w:szCs w:val="24"/>
    </w:rPr>
  </w:style>
  <w:style w:type="paragraph" w:styleId="Footer">
    <w:name w:val="footer"/>
    <w:basedOn w:val="Normal"/>
    <w:link w:val="FooterChar"/>
    <w:uiPriority w:val="99"/>
    <w:unhideWhenUsed/>
    <w:rsid w:val="00A14F1A"/>
    <w:pPr>
      <w:tabs>
        <w:tab w:val="center" w:pos="4680"/>
        <w:tab w:val="right" w:pos="9360"/>
      </w:tabs>
    </w:pPr>
  </w:style>
  <w:style w:type="character" w:customStyle="1" w:styleId="FooterChar">
    <w:name w:val="Footer Char"/>
    <w:basedOn w:val="DefaultParagraphFont"/>
    <w:link w:val="Footer"/>
    <w:uiPriority w:val="99"/>
    <w:rsid w:val="00A14F1A"/>
    <w:rPr>
      <w:sz w:val="24"/>
      <w:szCs w:val="24"/>
    </w:rPr>
  </w:style>
  <w:style w:type="paragraph" w:styleId="ListParagraph">
    <w:name w:val="List Paragraph"/>
    <w:basedOn w:val="Normal"/>
    <w:uiPriority w:val="34"/>
    <w:qFormat/>
    <w:rsid w:val="00DA0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1tekst"/>
    <w:basedOn w:val="Normal"/>
    <w:uiPriority w:val="99"/>
    <w:rsid w:val="008214B6"/>
    <w:pPr>
      <w:ind w:left="525" w:right="525" w:firstLine="240"/>
      <w:jc w:val="both"/>
    </w:pPr>
  </w:style>
  <w:style w:type="paragraph" w:customStyle="1" w:styleId="stil2zakon">
    <w:name w:val="stil2zakon"/>
    <w:basedOn w:val="Normal"/>
    <w:uiPriority w:val="99"/>
    <w:rsid w:val="008214B6"/>
    <w:pPr>
      <w:spacing w:before="100" w:beforeAutospacing="1" w:after="100" w:afterAutospacing="1"/>
      <w:jc w:val="center"/>
    </w:pPr>
    <w:rPr>
      <w:color w:val="0033CC"/>
      <w:sz w:val="53"/>
      <w:szCs w:val="53"/>
    </w:rPr>
  </w:style>
  <w:style w:type="paragraph" w:customStyle="1" w:styleId="stil3mesto">
    <w:name w:val="stil3mesto"/>
    <w:basedOn w:val="Normal"/>
    <w:uiPriority w:val="99"/>
    <w:rsid w:val="008214B6"/>
    <w:pPr>
      <w:ind w:left="1650" w:right="1650"/>
      <w:jc w:val="center"/>
    </w:pPr>
    <w:rPr>
      <w:i/>
      <w:iCs/>
      <w:sz w:val="29"/>
      <w:szCs w:val="29"/>
    </w:rPr>
  </w:style>
  <w:style w:type="paragraph" w:customStyle="1" w:styleId="stil1tekst0">
    <w:name w:val="stil_1tekst"/>
    <w:basedOn w:val="Normal"/>
    <w:uiPriority w:val="99"/>
    <w:rsid w:val="008214B6"/>
    <w:pPr>
      <w:ind w:left="525" w:right="525" w:firstLine="240"/>
      <w:jc w:val="both"/>
    </w:pPr>
  </w:style>
  <w:style w:type="paragraph" w:customStyle="1" w:styleId="CharCharCharCharCharCharCharCharCharChar">
    <w:name w:val="Char Char Char Char Char Char Char Char Char Char"/>
    <w:basedOn w:val="Normal"/>
    <w:uiPriority w:val="99"/>
    <w:rsid w:val="001E4F00"/>
    <w:pPr>
      <w:spacing w:after="160" w:line="240" w:lineRule="exact"/>
    </w:pPr>
    <w:rPr>
      <w:rFonts w:ascii="Tahoma" w:hAnsi="Tahoma" w:cs="Tahoma"/>
      <w:sz w:val="20"/>
      <w:szCs w:val="20"/>
    </w:rPr>
  </w:style>
  <w:style w:type="paragraph" w:customStyle="1" w:styleId="CharCharCharCharCharCharChar">
    <w:name w:val="Char Char Char Char Char Char Char"/>
    <w:basedOn w:val="Normal"/>
    <w:uiPriority w:val="99"/>
    <w:rsid w:val="002A62D5"/>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884484"/>
    <w:rPr>
      <w:rFonts w:ascii="Tahoma" w:hAnsi="Tahoma" w:cs="Tahoma"/>
      <w:sz w:val="16"/>
      <w:szCs w:val="16"/>
    </w:rPr>
  </w:style>
  <w:style w:type="character" w:customStyle="1" w:styleId="BalloonTextChar">
    <w:name w:val="Balloon Text Char"/>
    <w:link w:val="BalloonText"/>
    <w:uiPriority w:val="99"/>
    <w:semiHidden/>
    <w:locked/>
    <w:rsid w:val="00F02B64"/>
    <w:rPr>
      <w:sz w:val="2"/>
      <w:szCs w:val="2"/>
    </w:rPr>
  </w:style>
  <w:style w:type="paragraph" w:customStyle="1" w:styleId="Char1">
    <w:name w:val="Char1"/>
    <w:basedOn w:val="Normal"/>
    <w:uiPriority w:val="99"/>
    <w:rsid w:val="005F4CD9"/>
    <w:pPr>
      <w:tabs>
        <w:tab w:val="left" w:pos="567"/>
      </w:tabs>
      <w:spacing w:before="120" w:after="160" w:line="240" w:lineRule="exact"/>
      <w:ind w:left="1584" w:hanging="504"/>
    </w:pPr>
    <w:rPr>
      <w:rFonts w:ascii="Arial" w:hAnsi="Arial" w:cs="Arial"/>
      <w:b/>
      <w:bCs/>
      <w:color w:val="000000"/>
    </w:rPr>
  </w:style>
  <w:style w:type="paragraph" w:customStyle="1" w:styleId="clan">
    <w:name w:val="clan"/>
    <w:basedOn w:val="Normal"/>
    <w:rsid w:val="00C66DDB"/>
    <w:pPr>
      <w:spacing w:before="240" w:after="120"/>
      <w:jc w:val="center"/>
    </w:pPr>
    <w:rPr>
      <w:rFonts w:ascii="Arial" w:hAnsi="Arial" w:cs="Arial"/>
      <w:b/>
      <w:bCs/>
    </w:rPr>
  </w:style>
  <w:style w:type="paragraph" w:customStyle="1" w:styleId="Normal1">
    <w:name w:val="Normal1"/>
    <w:basedOn w:val="Normal"/>
    <w:rsid w:val="00C66DDB"/>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C66DDB"/>
    <w:pPr>
      <w:spacing w:before="240" w:after="240"/>
      <w:jc w:val="center"/>
    </w:pPr>
    <w:rPr>
      <w:rFonts w:ascii="Arial" w:hAnsi="Arial" w:cs="Arial"/>
      <w:b/>
      <w:bCs/>
    </w:rPr>
  </w:style>
  <w:style w:type="character" w:styleId="CommentReference">
    <w:name w:val="annotation reference"/>
    <w:basedOn w:val="DefaultParagraphFont"/>
    <w:uiPriority w:val="99"/>
    <w:semiHidden/>
    <w:unhideWhenUsed/>
    <w:rsid w:val="008F35B6"/>
    <w:rPr>
      <w:sz w:val="16"/>
      <w:szCs w:val="16"/>
    </w:rPr>
  </w:style>
  <w:style w:type="paragraph" w:styleId="CommentText">
    <w:name w:val="annotation text"/>
    <w:basedOn w:val="Normal"/>
    <w:link w:val="CommentTextChar"/>
    <w:uiPriority w:val="99"/>
    <w:semiHidden/>
    <w:unhideWhenUsed/>
    <w:rsid w:val="008F35B6"/>
    <w:rPr>
      <w:sz w:val="20"/>
      <w:szCs w:val="20"/>
    </w:rPr>
  </w:style>
  <w:style w:type="character" w:customStyle="1" w:styleId="CommentTextChar">
    <w:name w:val="Comment Text Char"/>
    <w:basedOn w:val="DefaultParagraphFont"/>
    <w:link w:val="CommentText"/>
    <w:uiPriority w:val="99"/>
    <w:semiHidden/>
    <w:rsid w:val="008F35B6"/>
  </w:style>
  <w:style w:type="paragraph" w:styleId="CommentSubject">
    <w:name w:val="annotation subject"/>
    <w:basedOn w:val="CommentText"/>
    <w:next w:val="CommentText"/>
    <w:link w:val="CommentSubjectChar"/>
    <w:uiPriority w:val="99"/>
    <w:semiHidden/>
    <w:unhideWhenUsed/>
    <w:rsid w:val="008F35B6"/>
    <w:rPr>
      <w:b/>
      <w:bCs/>
    </w:rPr>
  </w:style>
  <w:style w:type="character" w:customStyle="1" w:styleId="CommentSubjectChar">
    <w:name w:val="Comment Subject Char"/>
    <w:basedOn w:val="CommentTextChar"/>
    <w:link w:val="CommentSubject"/>
    <w:uiPriority w:val="99"/>
    <w:semiHidden/>
    <w:rsid w:val="008F35B6"/>
    <w:rPr>
      <w:b/>
      <w:bCs/>
    </w:rPr>
  </w:style>
  <w:style w:type="paragraph" w:styleId="Header">
    <w:name w:val="header"/>
    <w:basedOn w:val="Normal"/>
    <w:link w:val="HeaderChar"/>
    <w:uiPriority w:val="99"/>
    <w:unhideWhenUsed/>
    <w:rsid w:val="00A14F1A"/>
    <w:pPr>
      <w:tabs>
        <w:tab w:val="center" w:pos="4680"/>
        <w:tab w:val="right" w:pos="9360"/>
      </w:tabs>
    </w:pPr>
  </w:style>
  <w:style w:type="character" w:customStyle="1" w:styleId="HeaderChar">
    <w:name w:val="Header Char"/>
    <w:basedOn w:val="DefaultParagraphFont"/>
    <w:link w:val="Header"/>
    <w:uiPriority w:val="99"/>
    <w:rsid w:val="00A14F1A"/>
    <w:rPr>
      <w:sz w:val="24"/>
      <w:szCs w:val="24"/>
    </w:rPr>
  </w:style>
  <w:style w:type="paragraph" w:styleId="Footer">
    <w:name w:val="footer"/>
    <w:basedOn w:val="Normal"/>
    <w:link w:val="FooterChar"/>
    <w:uiPriority w:val="99"/>
    <w:unhideWhenUsed/>
    <w:rsid w:val="00A14F1A"/>
    <w:pPr>
      <w:tabs>
        <w:tab w:val="center" w:pos="4680"/>
        <w:tab w:val="right" w:pos="9360"/>
      </w:tabs>
    </w:pPr>
  </w:style>
  <w:style w:type="character" w:customStyle="1" w:styleId="FooterChar">
    <w:name w:val="Footer Char"/>
    <w:basedOn w:val="DefaultParagraphFont"/>
    <w:link w:val="Footer"/>
    <w:uiPriority w:val="99"/>
    <w:rsid w:val="00A14F1A"/>
    <w:rPr>
      <w:sz w:val="24"/>
      <w:szCs w:val="24"/>
    </w:rPr>
  </w:style>
  <w:style w:type="paragraph" w:styleId="ListParagraph">
    <w:name w:val="List Paragraph"/>
    <w:basedOn w:val="Normal"/>
    <w:uiPriority w:val="34"/>
    <w:qFormat/>
    <w:rsid w:val="00DA0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565">
      <w:bodyDiv w:val="1"/>
      <w:marLeft w:val="0"/>
      <w:marRight w:val="0"/>
      <w:marTop w:val="0"/>
      <w:marBottom w:val="0"/>
      <w:divBdr>
        <w:top w:val="none" w:sz="0" w:space="0" w:color="auto"/>
        <w:left w:val="none" w:sz="0" w:space="0" w:color="auto"/>
        <w:bottom w:val="none" w:sz="0" w:space="0" w:color="auto"/>
        <w:right w:val="none" w:sz="0" w:space="0" w:color="auto"/>
      </w:divBdr>
    </w:div>
    <w:div w:id="471212041">
      <w:bodyDiv w:val="1"/>
      <w:marLeft w:val="0"/>
      <w:marRight w:val="0"/>
      <w:marTop w:val="0"/>
      <w:marBottom w:val="0"/>
      <w:divBdr>
        <w:top w:val="none" w:sz="0" w:space="0" w:color="auto"/>
        <w:left w:val="none" w:sz="0" w:space="0" w:color="auto"/>
        <w:bottom w:val="none" w:sz="0" w:space="0" w:color="auto"/>
        <w:right w:val="none" w:sz="0" w:space="0" w:color="auto"/>
      </w:divBdr>
    </w:div>
    <w:div w:id="1550994970">
      <w:bodyDiv w:val="1"/>
      <w:marLeft w:val="0"/>
      <w:marRight w:val="0"/>
      <w:marTop w:val="0"/>
      <w:marBottom w:val="0"/>
      <w:divBdr>
        <w:top w:val="none" w:sz="0" w:space="0" w:color="auto"/>
        <w:left w:val="none" w:sz="0" w:space="0" w:color="auto"/>
        <w:bottom w:val="none" w:sz="0" w:space="0" w:color="auto"/>
        <w:right w:val="none" w:sz="0" w:space="0" w:color="auto"/>
      </w:divBdr>
    </w:div>
    <w:div w:id="19704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7EF8-DB15-4CD7-948E-6EAFE2F8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2017-12-01T20:33:00Z</dcterms:created>
  <dcterms:modified xsi:type="dcterms:W3CDTF">2017-12-01T21:49:00Z</dcterms:modified>
</cp:coreProperties>
</file>